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FD4DC" w14:textId="1E4C255E" w:rsidR="008C7D73" w:rsidRPr="00FF2C02" w:rsidRDefault="002F3A01" w:rsidP="002F3A01">
      <w:pPr>
        <w:jc w:val="center"/>
        <w:rPr>
          <w:rFonts w:ascii="Arial" w:hAnsi="Arial" w:cs="Arial"/>
          <w:b/>
          <w:bCs/>
          <w:color w:val="7861AA"/>
          <w:sz w:val="42"/>
          <w:szCs w:val="42"/>
        </w:rPr>
      </w:pPr>
      <w:r w:rsidRPr="00FF2C02">
        <w:rPr>
          <w:rFonts w:ascii="Arial" w:hAnsi="Arial" w:cs="Arial"/>
          <w:b/>
          <w:bCs/>
          <w:color w:val="7861AA"/>
          <w:sz w:val="42"/>
          <w:szCs w:val="42"/>
        </w:rPr>
        <w:t>Sponsor Deadline Reminders – May 2025</w:t>
      </w:r>
    </w:p>
    <w:p w14:paraId="6A424363" w14:textId="77777777" w:rsidR="002F3A01" w:rsidRPr="002F3A01" w:rsidRDefault="002F3A01" w:rsidP="002F3A01">
      <w:pPr>
        <w:jc w:val="center"/>
        <w:rPr>
          <w:rFonts w:ascii="Arial" w:hAnsi="Arial" w:cs="Arial"/>
          <w:b/>
          <w:bCs/>
          <w:color w:val="58595B"/>
          <w:sz w:val="42"/>
          <w:szCs w:val="42"/>
        </w:rPr>
      </w:pPr>
    </w:p>
    <w:tbl>
      <w:tblPr>
        <w:tblStyle w:val="TableGrid"/>
        <w:tblW w:w="1511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35"/>
        <w:gridCol w:w="5580"/>
        <w:gridCol w:w="4500"/>
      </w:tblGrid>
      <w:tr w:rsidR="002F3A01" w14:paraId="5872B8E7" w14:textId="77777777" w:rsidTr="002A28B6">
        <w:tc>
          <w:tcPr>
            <w:tcW w:w="5035" w:type="dxa"/>
          </w:tcPr>
          <w:p w14:paraId="070AEEAB" w14:textId="7749A8E5" w:rsidR="002F3A01" w:rsidRDefault="00FF2C02" w:rsidP="002F3A0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58595B"/>
                <w:sz w:val="36"/>
                <w:szCs w:val="36"/>
              </w:rPr>
            </w:pPr>
            <w:r w:rsidRPr="00FF2C02">
              <w:rPr>
                <w:rFonts w:ascii="Arial" w:hAnsi="Arial" w:cs="Arial"/>
                <w:b/>
                <w:bCs/>
                <w:color w:val="58595B"/>
                <w:sz w:val="36"/>
                <w:szCs w:val="36"/>
              </w:rPr>
              <w:t>AMERICAN CANCER SOCIETY</w:t>
            </w:r>
          </w:p>
          <w:p w14:paraId="5FE15A84" w14:textId="77777777" w:rsidR="002A28B6" w:rsidRDefault="002A28B6" w:rsidP="002F3A0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</w:rPr>
            </w:pPr>
          </w:p>
          <w:p w14:paraId="0A185471" w14:textId="01B7E64E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color w:val="1F6FB1"/>
                <w:sz w:val="24"/>
                <w:szCs w:val="24"/>
              </w:rPr>
            </w:pPr>
            <w:r w:rsidRPr="002F3A0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</w:rPr>
              <w:t>Clinical Trials Technology Research Impact Award</w:t>
            </w:r>
          </w:p>
          <w:p w14:paraId="626C2806" w14:textId="79CB4A11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color w:val="AE564C"/>
                <w:sz w:val="24"/>
                <w:szCs w:val="24"/>
              </w:rPr>
            </w:pPr>
            <w:r w:rsidRPr="002F3A01">
              <w:rPr>
                <w:rFonts w:ascii="Arial" w:hAnsi="Arial" w:cs="Arial"/>
                <w:b/>
                <w:bCs/>
                <w:color w:val="AE564C"/>
                <w:sz w:val="24"/>
                <w:szCs w:val="24"/>
              </w:rPr>
              <w:t>L</w:t>
            </w:r>
            <w:r w:rsidR="00FF2C02">
              <w:rPr>
                <w:rFonts w:ascii="Arial" w:hAnsi="Arial" w:cs="Arial"/>
                <w:b/>
                <w:bCs/>
                <w:color w:val="AE564C"/>
                <w:sz w:val="24"/>
                <w:szCs w:val="24"/>
              </w:rPr>
              <w:t xml:space="preserve">etter of Intent </w:t>
            </w:r>
            <w:r w:rsidRPr="002F3A01">
              <w:rPr>
                <w:rFonts w:ascii="Arial" w:hAnsi="Arial" w:cs="Arial"/>
                <w:b/>
                <w:bCs/>
                <w:color w:val="AE564C"/>
                <w:sz w:val="24"/>
                <w:szCs w:val="24"/>
              </w:rPr>
              <w:t xml:space="preserve">due: March 17, 2025 </w:t>
            </w:r>
            <w:r w:rsidR="00FF2C02">
              <w:rPr>
                <w:rFonts w:ascii="Arial" w:hAnsi="Arial" w:cs="Arial"/>
                <w:b/>
                <w:bCs/>
                <w:color w:val="AE564C"/>
                <w:sz w:val="24"/>
                <w:szCs w:val="24"/>
              </w:rPr>
              <w:br/>
            </w:r>
            <w:r w:rsidRPr="002F3A01">
              <w:rPr>
                <w:rFonts w:ascii="Arial" w:hAnsi="Arial" w:cs="Arial"/>
                <w:b/>
                <w:bCs/>
                <w:color w:val="AE564C"/>
                <w:sz w:val="24"/>
                <w:szCs w:val="24"/>
              </w:rPr>
              <w:t xml:space="preserve">(10:59 PM </w:t>
            </w:r>
            <w:r w:rsidR="00FF2C02">
              <w:rPr>
                <w:rFonts w:ascii="Arial" w:hAnsi="Arial" w:cs="Arial"/>
                <w:b/>
                <w:bCs/>
                <w:color w:val="AE564C"/>
                <w:sz w:val="24"/>
                <w:szCs w:val="24"/>
              </w:rPr>
              <w:t>Central Time</w:t>
            </w:r>
            <w:r w:rsidRPr="002F3A01">
              <w:rPr>
                <w:rFonts w:ascii="Arial" w:hAnsi="Arial" w:cs="Arial"/>
                <w:b/>
                <w:bCs/>
                <w:color w:val="AE564C"/>
                <w:sz w:val="24"/>
                <w:szCs w:val="24"/>
              </w:rPr>
              <w:t>)</w:t>
            </w:r>
          </w:p>
          <w:p w14:paraId="6A485820" w14:textId="76E0FEE7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3A01">
              <w:rPr>
                <w:rFonts w:ascii="Arial" w:hAnsi="Arial" w:cs="Arial"/>
                <w:sz w:val="24"/>
                <w:szCs w:val="24"/>
              </w:rPr>
              <w:t xml:space="preserve">Application due: June 2, 2025 </w:t>
            </w:r>
            <w:r>
              <w:rPr>
                <w:rFonts w:ascii="Arial" w:hAnsi="Arial" w:cs="Arial"/>
                <w:sz w:val="24"/>
                <w:szCs w:val="24"/>
              </w:rPr>
              <w:br/>
            </w:r>
            <w:r w:rsidRPr="002F3A01">
              <w:rPr>
                <w:rFonts w:ascii="Arial" w:hAnsi="Arial" w:cs="Arial"/>
                <w:sz w:val="24"/>
                <w:szCs w:val="24"/>
              </w:rPr>
              <w:t>(10:59 PM C</w:t>
            </w:r>
            <w:r w:rsidR="00FF2C02">
              <w:rPr>
                <w:rFonts w:ascii="Arial" w:hAnsi="Arial" w:cs="Arial"/>
                <w:sz w:val="24"/>
                <w:szCs w:val="24"/>
              </w:rPr>
              <w:t>entral Time</w:t>
            </w:r>
            <w:r w:rsidRPr="002F3A01">
              <w:rPr>
                <w:rFonts w:ascii="Arial" w:hAnsi="Arial" w:cs="Arial"/>
                <w:sz w:val="24"/>
                <w:szCs w:val="24"/>
              </w:rPr>
              <w:t>)</w:t>
            </w:r>
          </w:p>
          <w:p w14:paraId="7469BDAE" w14:textId="239E2BA8" w:rsid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3A01">
              <w:rPr>
                <w:rFonts w:ascii="Arial" w:hAnsi="Arial" w:cs="Arial"/>
                <w:sz w:val="24"/>
                <w:szCs w:val="24"/>
              </w:rPr>
              <w:t>14-day deadline: May 19,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F3A01">
              <w:rPr>
                <w:rFonts w:ascii="Arial" w:hAnsi="Arial" w:cs="Arial"/>
                <w:sz w:val="24"/>
                <w:szCs w:val="24"/>
              </w:rPr>
              <w:t>2025</w:t>
            </w:r>
          </w:p>
          <w:p w14:paraId="0B1444C0" w14:textId="77777777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179EB84C" w14:textId="77777777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color w:val="1F6FB1"/>
                <w:sz w:val="24"/>
                <w:szCs w:val="24"/>
              </w:rPr>
            </w:pPr>
            <w:r w:rsidRPr="002F3A0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</w:rPr>
              <w:t>Discovery Boost Grants</w:t>
            </w:r>
          </w:p>
          <w:p w14:paraId="3F10E74B" w14:textId="5F72C18D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3A01">
              <w:rPr>
                <w:rFonts w:ascii="Arial" w:hAnsi="Arial" w:cs="Arial"/>
                <w:sz w:val="24"/>
                <w:szCs w:val="24"/>
              </w:rPr>
              <w:t xml:space="preserve">Application due: June 2, 2025 </w:t>
            </w:r>
            <w:r>
              <w:rPr>
                <w:rFonts w:ascii="Arial" w:hAnsi="Arial" w:cs="Arial"/>
                <w:sz w:val="24"/>
                <w:szCs w:val="24"/>
              </w:rPr>
              <w:br/>
            </w:r>
            <w:r w:rsidRPr="002F3A01">
              <w:rPr>
                <w:rFonts w:ascii="Arial" w:hAnsi="Arial" w:cs="Arial"/>
                <w:sz w:val="24"/>
                <w:szCs w:val="24"/>
              </w:rPr>
              <w:t xml:space="preserve">(10:59 PM </w:t>
            </w:r>
            <w:r w:rsidR="00FF2C02" w:rsidRPr="002F3A01">
              <w:rPr>
                <w:rFonts w:ascii="Arial" w:hAnsi="Arial" w:cs="Arial"/>
                <w:sz w:val="24"/>
                <w:szCs w:val="24"/>
              </w:rPr>
              <w:t>C</w:t>
            </w:r>
            <w:r w:rsidR="00FF2C02">
              <w:rPr>
                <w:rFonts w:ascii="Arial" w:hAnsi="Arial" w:cs="Arial"/>
                <w:sz w:val="24"/>
                <w:szCs w:val="24"/>
              </w:rPr>
              <w:t>entral Time</w:t>
            </w:r>
            <w:r w:rsidRPr="002F3A01">
              <w:rPr>
                <w:rFonts w:ascii="Arial" w:hAnsi="Arial" w:cs="Arial"/>
                <w:sz w:val="24"/>
                <w:szCs w:val="24"/>
              </w:rPr>
              <w:t>)</w:t>
            </w:r>
          </w:p>
          <w:p w14:paraId="0685FE1E" w14:textId="77777777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3A01">
              <w:rPr>
                <w:rFonts w:ascii="Arial" w:hAnsi="Arial" w:cs="Arial"/>
                <w:sz w:val="24"/>
                <w:szCs w:val="24"/>
              </w:rPr>
              <w:t>14-day deadline: May 19, 2025</w:t>
            </w:r>
          </w:p>
          <w:p w14:paraId="6FEE23E3" w14:textId="77777777" w:rsidR="002F3A01" w:rsidRPr="002F3A01" w:rsidRDefault="002F3A01" w:rsidP="002F3A01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580" w:type="dxa"/>
          </w:tcPr>
          <w:p w14:paraId="5495B0C5" w14:textId="516A2FB0" w:rsidR="002F3A01" w:rsidRDefault="00FF2C02" w:rsidP="002F3A0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58595B"/>
                <w:sz w:val="36"/>
                <w:szCs w:val="36"/>
              </w:rPr>
            </w:pPr>
            <w:r>
              <w:rPr>
                <w:rFonts w:ascii="Arial" w:hAnsi="Arial" w:cs="Arial"/>
                <w:b/>
                <w:bCs/>
                <w:color w:val="58595B"/>
                <w:sz w:val="36"/>
                <w:szCs w:val="36"/>
              </w:rPr>
              <w:t xml:space="preserve">NATIONAL INSTITUTES </w:t>
            </w:r>
            <w:r w:rsidR="00502BD7">
              <w:rPr>
                <w:rFonts w:ascii="Arial" w:hAnsi="Arial" w:cs="Arial"/>
                <w:b/>
                <w:bCs/>
                <w:color w:val="58595B"/>
                <w:sz w:val="36"/>
                <w:szCs w:val="36"/>
              </w:rPr>
              <w:br/>
            </w:r>
            <w:r>
              <w:rPr>
                <w:rFonts w:ascii="Arial" w:hAnsi="Arial" w:cs="Arial"/>
                <w:b/>
                <w:bCs/>
                <w:color w:val="58595B"/>
                <w:sz w:val="36"/>
                <w:szCs w:val="36"/>
              </w:rPr>
              <w:t>OF HEALTH</w:t>
            </w:r>
          </w:p>
          <w:p w14:paraId="2671D01D" w14:textId="77777777" w:rsidR="002A28B6" w:rsidRDefault="002A28B6" w:rsidP="002F3A0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</w:rPr>
            </w:pPr>
          </w:p>
          <w:p w14:paraId="2C251846" w14:textId="4972CFAB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color w:val="1F6FB1"/>
                <w:sz w:val="24"/>
                <w:szCs w:val="24"/>
              </w:rPr>
            </w:pPr>
            <w:r w:rsidRPr="002F3A0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</w:rPr>
              <w:t xml:space="preserve">R01 – Research Grants –New </w:t>
            </w:r>
          </w:p>
          <w:p w14:paraId="31DCB8DB" w14:textId="77777777" w:rsidR="00FF2C02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3A01">
              <w:rPr>
                <w:rFonts w:ascii="Arial" w:hAnsi="Arial" w:cs="Arial"/>
                <w:sz w:val="24"/>
                <w:szCs w:val="24"/>
              </w:rPr>
              <w:t xml:space="preserve">Application due: June 5, 2025 </w:t>
            </w:r>
          </w:p>
          <w:p w14:paraId="2620FDE3" w14:textId="6757E442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3A01">
              <w:rPr>
                <w:rFonts w:ascii="Arial" w:hAnsi="Arial" w:cs="Arial"/>
                <w:sz w:val="24"/>
                <w:szCs w:val="24"/>
              </w:rPr>
              <w:t xml:space="preserve">(5:00 PM </w:t>
            </w:r>
            <w:r w:rsidR="00FF2C02" w:rsidRPr="002F3A01">
              <w:rPr>
                <w:rFonts w:ascii="Arial" w:hAnsi="Arial" w:cs="Arial"/>
                <w:sz w:val="24"/>
                <w:szCs w:val="24"/>
              </w:rPr>
              <w:t>C</w:t>
            </w:r>
            <w:r w:rsidR="00FF2C02">
              <w:rPr>
                <w:rFonts w:ascii="Arial" w:hAnsi="Arial" w:cs="Arial"/>
                <w:sz w:val="24"/>
                <w:szCs w:val="24"/>
              </w:rPr>
              <w:t>entral Time</w:t>
            </w:r>
            <w:r w:rsidRPr="002F3A01">
              <w:rPr>
                <w:rFonts w:ascii="Arial" w:hAnsi="Arial" w:cs="Arial"/>
                <w:sz w:val="24"/>
                <w:szCs w:val="24"/>
              </w:rPr>
              <w:t>)</w:t>
            </w:r>
          </w:p>
          <w:p w14:paraId="5AB8B9BE" w14:textId="1980AFCD" w:rsid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3A01">
              <w:rPr>
                <w:rFonts w:ascii="Arial" w:hAnsi="Arial" w:cs="Arial"/>
                <w:sz w:val="24"/>
                <w:szCs w:val="24"/>
              </w:rPr>
              <w:t>14-day deadline: May 22, 2025</w:t>
            </w:r>
          </w:p>
          <w:p w14:paraId="78E5035E" w14:textId="77777777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7BBA846A" w14:textId="018BC1DF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color w:val="1F6FB1"/>
                <w:sz w:val="24"/>
                <w:szCs w:val="24"/>
              </w:rPr>
            </w:pPr>
            <w:r w:rsidRPr="002F3A0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K Series – Research Career Dev</w:t>
            </w:r>
            <w:r w:rsidR="00D940F4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e</w:t>
            </w:r>
            <w:r w:rsidRPr="002F3A0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 xml:space="preserve">lopment - New </w:t>
            </w:r>
          </w:p>
          <w:p w14:paraId="4C0E8050" w14:textId="77777777" w:rsidR="00FF2C02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3A01">
              <w:rPr>
                <w:rFonts w:ascii="Arial" w:hAnsi="Arial" w:cs="Arial"/>
                <w:sz w:val="24"/>
                <w:szCs w:val="24"/>
              </w:rPr>
              <w:t xml:space="preserve">Application due: June 12, 2025 </w:t>
            </w:r>
          </w:p>
          <w:p w14:paraId="3D76C0E8" w14:textId="52F99679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3A01">
              <w:rPr>
                <w:rFonts w:ascii="Arial" w:hAnsi="Arial" w:cs="Arial"/>
                <w:sz w:val="24"/>
                <w:szCs w:val="24"/>
              </w:rPr>
              <w:t xml:space="preserve">(5:00 PM </w:t>
            </w:r>
            <w:r w:rsidR="00FF2C02" w:rsidRPr="002F3A01">
              <w:rPr>
                <w:rFonts w:ascii="Arial" w:hAnsi="Arial" w:cs="Arial"/>
                <w:sz w:val="24"/>
                <w:szCs w:val="24"/>
              </w:rPr>
              <w:t>C</w:t>
            </w:r>
            <w:r w:rsidR="00FF2C02">
              <w:rPr>
                <w:rFonts w:ascii="Arial" w:hAnsi="Arial" w:cs="Arial"/>
                <w:sz w:val="24"/>
                <w:szCs w:val="24"/>
              </w:rPr>
              <w:t>entral Time</w:t>
            </w:r>
            <w:r w:rsidRPr="002F3A01">
              <w:rPr>
                <w:rFonts w:ascii="Arial" w:hAnsi="Arial" w:cs="Arial"/>
                <w:sz w:val="24"/>
                <w:szCs w:val="24"/>
              </w:rPr>
              <w:t>)</w:t>
            </w:r>
          </w:p>
          <w:p w14:paraId="0FD35B6D" w14:textId="04BF1A53" w:rsid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3A01">
              <w:rPr>
                <w:rFonts w:ascii="Arial" w:hAnsi="Arial" w:cs="Arial"/>
                <w:sz w:val="24"/>
                <w:szCs w:val="24"/>
              </w:rPr>
              <w:t>14-day deadline: May 29, 2025</w:t>
            </w:r>
          </w:p>
          <w:p w14:paraId="3261884B" w14:textId="77777777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3A672197" w14:textId="3067A104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color w:val="1F6FB1"/>
                <w:sz w:val="24"/>
                <w:szCs w:val="24"/>
              </w:rPr>
            </w:pPr>
            <w:r w:rsidRPr="002F3A0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R03, R21, R33, R21/R33, R34, R36, U</w:t>
            </w:r>
            <w:r w:rsidR="00FF2C02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-</w:t>
            </w:r>
            <w:r w:rsidRPr="002F3A0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34, U</w:t>
            </w:r>
            <w:r w:rsidR="00FF2C02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-</w:t>
            </w:r>
            <w:r w:rsidRPr="002F3A0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H</w:t>
            </w:r>
            <w:r w:rsidR="00FF2C02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-</w:t>
            </w:r>
            <w:r w:rsidRPr="002F3A0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2, U</w:t>
            </w:r>
            <w:r w:rsidR="00FF2C02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-</w:t>
            </w:r>
            <w:r w:rsidRPr="002F3A0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H</w:t>
            </w:r>
            <w:r w:rsidR="00FF2C02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-</w:t>
            </w:r>
            <w:r w:rsidRPr="002F3A0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3, U</w:t>
            </w:r>
            <w:r w:rsidR="00FF2C02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-</w:t>
            </w:r>
            <w:r w:rsidRPr="002F3A0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H</w:t>
            </w:r>
            <w:r w:rsidR="00FF2C02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-</w:t>
            </w:r>
            <w:r w:rsidRPr="002F3A0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2/U</w:t>
            </w:r>
            <w:r w:rsidR="00FF2C02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-</w:t>
            </w:r>
            <w:r w:rsidRPr="002F3A0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H</w:t>
            </w:r>
            <w:r w:rsidR="00FF2C02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-</w:t>
            </w:r>
            <w:r w:rsidRPr="002F3A0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 xml:space="preserve">3 - </w:t>
            </w:r>
            <w:r w:rsidRPr="002F3A0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</w:rPr>
              <w:t>Other Research Grants and Cooperative Agreements –</w:t>
            </w:r>
            <w:r w:rsidR="00FF2C02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</w:rPr>
              <w:t xml:space="preserve"> </w:t>
            </w:r>
            <w:r w:rsidRPr="002F3A0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</w:rPr>
              <w:t>New</w:t>
            </w:r>
          </w:p>
          <w:p w14:paraId="0B50035A" w14:textId="77777777" w:rsidR="00FF2C02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3A01">
              <w:rPr>
                <w:rFonts w:ascii="Arial" w:hAnsi="Arial" w:cs="Arial"/>
                <w:sz w:val="24"/>
                <w:szCs w:val="24"/>
              </w:rPr>
              <w:t xml:space="preserve">Application due: June 16, 2025 </w:t>
            </w:r>
          </w:p>
          <w:p w14:paraId="21807227" w14:textId="33B03E3A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3A01">
              <w:rPr>
                <w:rFonts w:ascii="Arial" w:hAnsi="Arial" w:cs="Arial"/>
                <w:sz w:val="24"/>
                <w:szCs w:val="24"/>
              </w:rPr>
              <w:t xml:space="preserve">(5:00 PM </w:t>
            </w:r>
            <w:r w:rsidR="00FF2C02" w:rsidRPr="002F3A01">
              <w:rPr>
                <w:rFonts w:ascii="Arial" w:hAnsi="Arial" w:cs="Arial"/>
                <w:sz w:val="24"/>
                <w:szCs w:val="24"/>
              </w:rPr>
              <w:t>C</w:t>
            </w:r>
            <w:r w:rsidR="00FF2C02">
              <w:rPr>
                <w:rFonts w:ascii="Arial" w:hAnsi="Arial" w:cs="Arial"/>
                <w:sz w:val="24"/>
                <w:szCs w:val="24"/>
              </w:rPr>
              <w:t>entral Time</w:t>
            </w:r>
            <w:r w:rsidRPr="002F3A01">
              <w:rPr>
                <w:rFonts w:ascii="Arial" w:hAnsi="Arial" w:cs="Arial"/>
                <w:sz w:val="24"/>
                <w:szCs w:val="24"/>
              </w:rPr>
              <w:t>)</w:t>
            </w:r>
          </w:p>
          <w:p w14:paraId="57A802E8" w14:textId="77777777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3A01">
              <w:rPr>
                <w:rFonts w:ascii="Arial" w:hAnsi="Arial" w:cs="Arial"/>
                <w:sz w:val="24"/>
                <w:szCs w:val="24"/>
              </w:rPr>
              <w:t>14-day deadline: June 2, 2025</w:t>
            </w:r>
          </w:p>
          <w:p w14:paraId="1DE3BFF1" w14:textId="77777777" w:rsidR="002F3A01" w:rsidRPr="002F3A01" w:rsidRDefault="002F3A01" w:rsidP="002F3A01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500" w:type="dxa"/>
          </w:tcPr>
          <w:p w14:paraId="03D22F43" w14:textId="4C7EB27A" w:rsidR="002F3A01" w:rsidRDefault="00FF2C02" w:rsidP="002F3A0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58595B"/>
                <w:sz w:val="36"/>
                <w:szCs w:val="36"/>
              </w:rPr>
            </w:pPr>
            <w:r w:rsidRPr="00FF2C02">
              <w:rPr>
                <w:rFonts w:ascii="Arial" w:hAnsi="Arial" w:cs="Arial"/>
                <w:b/>
                <w:bCs/>
                <w:color w:val="58595B"/>
                <w:sz w:val="36"/>
                <w:szCs w:val="36"/>
              </w:rPr>
              <w:t>LEUKEMIA RESEARCH FOUNDATION</w:t>
            </w:r>
          </w:p>
          <w:p w14:paraId="3391C963" w14:textId="77777777" w:rsidR="002A28B6" w:rsidRDefault="002A28B6" w:rsidP="002F3A0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</w:p>
          <w:p w14:paraId="796DD5B2" w14:textId="0DAB686F" w:rsidR="002F3A01" w:rsidRPr="002F3A01" w:rsidRDefault="00502BD7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hyperlink r:id="rId5" w:history="1">
              <w:r w:rsidR="002F3A01" w:rsidRPr="002F3A01">
                <w:rPr>
                  <w:rStyle w:val="Hyperlink"/>
                  <w:rFonts w:ascii="Arial" w:hAnsi="Arial" w:cs="Arial"/>
                  <w:b/>
                  <w:bCs/>
                  <w:sz w:val="24"/>
                  <w:szCs w:val="24"/>
                </w:rPr>
                <w:t>Patient Grant Program</w:t>
              </w:r>
            </w:hyperlink>
          </w:p>
          <w:p w14:paraId="05ABFFA2" w14:textId="073BFA9C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3A01">
              <w:rPr>
                <w:rFonts w:ascii="Arial" w:hAnsi="Arial" w:cs="Arial"/>
                <w:sz w:val="24"/>
                <w:szCs w:val="24"/>
              </w:rPr>
              <w:t xml:space="preserve">Application due: June 30, 2025 </w:t>
            </w:r>
            <w:r>
              <w:rPr>
                <w:rFonts w:ascii="Arial" w:hAnsi="Arial" w:cs="Arial"/>
                <w:sz w:val="24"/>
                <w:szCs w:val="24"/>
              </w:rPr>
              <w:br/>
            </w:r>
            <w:r w:rsidRPr="002F3A01">
              <w:rPr>
                <w:rFonts w:ascii="Arial" w:hAnsi="Arial" w:cs="Arial"/>
                <w:sz w:val="24"/>
                <w:szCs w:val="24"/>
              </w:rPr>
              <w:t xml:space="preserve">(10:00 AM </w:t>
            </w:r>
            <w:r w:rsidR="00FF2C02" w:rsidRPr="002F3A01">
              <w:rPr>
                <w:rFonts w:ascii="Arial" w:hAnsi="Arial" w:cs="Arial"/>
                <w:sz w:val="24"/>
                <w:szCs w:val="24"/>
              </w:rPr>
              <w:t>C</w:t>
            </w:r>
            <w:r w:rsidR="00FF2C02">
              <w:rPr>
                <w:rFonts w:ascii="Arial" w:hAnsi="Arial" w:cs="Arial"/>
                <w:sz w:val="24"/>
                <w:szCs w:val="24"/>
              </w:rPr>
              <w:t>entral Time</w:t>
            </w:r>
            <w:r w:rsidRPr="002F3A01">
              <w:rPr>
                <w:rFonts w:ascii="Arial" w:hAnsi="Arial" w:cs="Arial"/>
                <w:sz w:val="24"/>
                <w:szCs w:val="24"/>
              </w:rPr>
              <w:t>)</w:t>
            </w:r>
          </w:p>
          <w:p w14:paraId="327AA7F8" w14:textId="77777777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3A01">
              <w:rPr>
                <w:rFonts w:ascii="Arial" w:hAnsi="Arial" w:cs="Arial"/>
                <w:sz w:val="24"/>
                <w:szCs w:val="24"/>
              </w:rPr>
              <w:t>14-day deadline: June 16, 2025</w:t>
            </w:r>
          </w:p>
          <w:p w14:paraId="4547396C" w14:textId="77777777" w:rsidR="002F3A01" w:rsidRPr="002F3A01" w:rsidRDefault="002F3A01" w:rsidP="002F3A01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11418203" w14:textId="77777777" w:rsidR="002F3A01" w:rsidRDefault="002F3A01" w:rsidP="002F3A01">
      <w:pPr>
        <w:jc w:val="center"/>
      </w:pPr>
    </w:p>
    <w:p w14:paraId="5314DBD3" w14:textId="77777777" w:rsidR="002F3A01" w:rsidRDefault="002F3A01" w:rsidP="002F3A01">
      <w:pPr>
        <w:jc w:val="center"/>
      </w:pPr>
    </w:p>
    <w:sectPr w:rsidR="002F3A01" w:rsidSect="002F3A01">
      <w:pgSz w:w="15840" w:h="12240" w:orient="landscape"/>
      <w:pgMar w:top="720" w:right="360" w:bottom="720" w:left="3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3A01"/>
    <w:rsid w:val="002A28B6"/>
    <w:rsid w:val="002F3A01"/>
    <w:rsid w:val="00502BD7"/>
    <w:rsid w:val="008C7D73"/>
    <w:rsid w:val="00D940F4"/>
    <w:rsid w:val="00FF2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36D317"/>
  <w15:chartTrackingRefBased/>
  <w15:docId w15:val="{5109FC78-F69C-4EB3-A5EF-6BC1156B8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F3A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F3A0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F3A0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05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7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s://leukemiarf.org/patients/grants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A909B0-EE59-4BB5-98AE-1321E90563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 at Dallas</Company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 Bailey</dc:creator>
  <cp:keywords/>
  <dc:description/>
  <cp:lastModifiedBy>Beth Bailey</cp:lastModifiedBy>
  <cp:revision>3</cp:revision>
  <dcterms:created xsi:type="dcterms:W3CDTF">2025-04-23T14:58:00Z</dcterms:created>
  <dcterms:modified xsi:type="dcterms:W3CDTF">2025-04-30T19:24:00Z</dcterms:modified>
</cp:coreProperties>
</file>