
<file path=[Content_Types].xml><?xml version="1.0" encoding="utf-8"?>
<Types xmlns="http://schemas.openxmlformats.org/package/2006/content-types">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CD0AB0" w14:textId="77777777" w:rsidR="00510955" w:rsidRPr="00AE127E" w:rsidRDefault="00510955" w:rsidP="00510955">
      <w:pPr>
        <w:keepNext/>
        <w:keepLines/>
        <w:spacing w:before="240" w:after="320" w:line="240" w:lineRule="atLeast"/>
        <w:jc w:val="center"/>
        <w:rPr>
          <w:b/>
          <w:caps/>
          <w:sz w:val="28"/>
          <w:szCs w:val="28"/>
        </w:rPr>
      </w:pPr>
      <w:r w:rsidRPr="00AE127E">
        <w:rPr>
          <w:b/>
          <w:caps/>
          <w:sz w:val="28"/>
          <w:szCs w:val="28"/>
        </w:rPr>
        <w:t>transfer of Sponsor IND obligations</w:t>
      </w:r>
    </w:p>
    <w:p w14:paraId="4C1FF2DB" w14:textId="5E8D9531" w:rsidR="00510955" w:rsidRPr="00AE127E" w:rsidRDefault="00510955" w:rsidP="00510955">
      <w:pPr>
        <w:keepNext/>
        <w:keepLines/>
        <w:spacing w:before="240" w:after="320" w:line="240" w:lineRule="atLeast"/>
        <w:jc w:val="center"/>
        <w:rPr>
          <w:b/>
          <w:caps/>
          <w:sz w:val="28"/>
          <w:szCs w:val="28"/>
        </w:rPr>
      </w:pPr>
      <w:r w:rsidRPr="00AE127E">
        <w:rPr>
          <w:b/>
          <w:caps/>
          <w:sz w:val="28"/>
          <w:szCs w:val="28"/>
        </w:rPr>
        <w:t>Study Name</w:t>
      </w:r>
      <w:r w:rsidR="00D032F3">
        <w:rPr>
          <w:b/>
          <w:caps/>
          <w:sz w:val="28"/>
          <w:szCs w:val="28"/>
        </w:rPr>
        <w:t xml:space="preserve">: </w:t>
      </w:r>
      <w:r w:rsidR="00DA7254">
        <w:rPr>
          <w:b/>
          <w:caps/>
          <w:sz w:val="28"/>
          <w:szCs w:val="28"/>
        </w:rPr>
        <w:t>“</w:t>
      </w:r>
      <w:r w:rsidR="00546E04">
        <w:rPr>
          <w:b/>
          <w:caps/>
          <w:sz w:val="28"/>
          <w:szCs w:val="28"/>
        </w:rPr>
        <w:t>Abbreviated Title”</w:t>
      </w:r>
    </w:p>
    <w:p w14:paraId="00B48B23" w14:textId="66597326" w:rsidR="00510955" w:rsidRPr="00AE127E" w:rsidRDefault="00510955" w:rsidP="00510955">
      <w:pPr>
        <w:keepNext/>
        <w:keepLines/>
        <w:spacing w:before="240" w:after="600" w:line="240" w:lineRule="atLeast"/>
        <w:jc w:val="center"/>
        <w:rPr>
          <w:b/>
          <w:caps/>
          <w:sz w:val="28"/>
          <w:szCs w:val="28"/>
        </w:rPr>
      </w:pPr>
      <w:r w:rsidRPr="00AE127E">
        <w:rPr>
          <w:b/>
          <w:caps/>
          <w:sz w:val="28"/>
          <w:szCs w:val="28"/>
        </w:rPr>
        <w:t xml:space="preserve">ind </w:t>
      </w:r>
      <w:r w:rsidRPr="00AE127E">
        <w:rPr>
          <w:b/>
          <w:sz w:val="28"/>
          <w:szCs w:val="28"/>
        </w:rPr>
        <w:t>#</w:t>
      </w:r>
      <w:r w:rsidR="00D032F3" w:rsidRPr="00AE127E">
        <w:rPr>
          <w:b/>
          <w:sz w:val="28"/>
          <w:szCs w:val="28"/>
          <w:highlight w:val="yellow"/>
        </w:rPr>
        <w:t>XXX</w:t>
      </w:r>
      <w:r w:rsidR="00546E04">
        <w:rPr>
          <w:b/>
          <w:sz w:val="28"/>
          <w:szCs w:val="28"/>
        </w:rPr>
        <w:t>XXX</w:t>
      </w:r>
    </w:p>
    <w:p w14:paraId="294A6D72" w14:textId="77777777" w:rsidR="00510955" w:rsidRPr="004B3CED" w:rsidRDefault="00510955" w:rsidP="00510955">
      <w:pPr>
        <w:pStyle w:val="C-BodyText"/>
        <w:framePr w:hSpace="0" w:wrap="auto" w:vAnchor="margin" w:xAlign="left" w:yAlign="inline"/>
        <w:suppressOverlap w:val="0"/>
      </w:pPr>
      <w:r w:rsidRPr="004B3CED">
        <w:rPr>
          <w:b/>
        </w:rPr>
        <w:t>XYZ Co.</w:t>
      </w:r>
      <w:r w:rsidRPr="004B3CED">
        <w:t xml:space="preserve"> wishes to transfer some of its obligations as IND Sponsor under 21 CFR 312.</w:t>
      </w:r>
    </w:p>
    <w:p w14:paraId="27557CF1" w14:textId="77777777" w:rsidR="00510955" w:rsidRPr="004B3CED" w:rsidRDefault="00510955" w:rsidP="00510955">
      <w:pPr>
        <w:pStyle w:val="C-BodyText"/>
        <w:framePr w:hSpace="0" w:wrap="auto" w:vAnchor="margin" w:xAlign="left" w:yAlign="inline"/>
        <w:suppressOverlap w:val="0"/>
      </w:pPr>
      <w:r w:rsidRPr="0083719E">
        <w:t xml:space="preserve">Where noted in the Sponsor IND Obligations list (following pages), the specific obligations have </w:t>
      </w:r>
      <w:r w:rsidRPr="00D032F3">
        <w:t>been transferred to:</w:t>
      </w:r>
    </w:p>
    <w:p w14:paraId="7413DC77" w14:textId="77777777" w:rsidR="00510955" w:rsidRPr="004B3CED" w:rsidRDefault="00510955" w:rsidP="00510955">
      <w:pPr>
        <w:spacing w:line="240" w:lineRule="atLeast"/>
      </w:pPr>
    </w:p>
    <w:p w14:paraId="38FDC135" w14:textId="77777777" w:rsidR="00510955" w:rsidRPr="004B3CED" w:rsidRDefault="00510955" w:rsidP="00510955">
      <w:pPr>
        <w:spacing w:line="240" w:lineRule="atLeast"/>
      </w:pPr>
    </w:p>
    <w:p w14:paraId="79E9F161" w14:textId="77777777" w:rsidR="00510955" w:rsidRPr="004B3CED" w:rsidRDefault="00510955" w:rsidP="00510955">
      <w:pPr>
        <w:spacing w:line="240" w:lineRule="atLeast"/>
      </w:pPr>
    </w:p>
    <w:p w14:paraId="1EDE225B" w14:textId="7D0EB00D" w:rsidR="00510955" w:rsidRPr="004B3CED" w:rsidRDefault="00510955" w:rsidP="00510955">
      <w:pPr>
        <w:pStyle w:val="C-BodyText"/>
        <w:framePr w:hSpace="0" w:wrap="auto" w:vAnchor="margin" w:xAlign="left" w:yAlign="inline"/>
        <w:suppressOverlap w:val="0"/>
        <w:rPr>
          <w:highlight w:val="yellow"/>
        </w:rPr>
      </w:pPr>
      <w:r w:rsidRPr="004B3CED">
        <w:rPr>
          <w:highlight w:val="yellow"/>
        </w:rPr>
        <w:t xml:space="preserve">Transferor (Can be </w:t>
      </w:r>
      <w:r w:rsidR="00E90239" w:rsidRPr="004B3CED">
        <w:rPr>
          <w:b/>
          <w:highlight w:val="yellow"/>
        </w:rPr>
        <w:t xml:space="preserve">UTSW Medical Center </w:t>
      </w:r>
      <w:r w:rsidRPr="004B3CED">
        <w:rPr>
          <w:b/>
          <w:highlight w:val="yellow"/>
        </w:rPr>
        <w:t>Sponsor Investigator</w:t>
      </w:r>
      <w:r w:rsidRPr="004B3CED">
        <w:rPr>
          <w:highlight w:val="yellow"/>
        </w:rPr>
        <w:t xml:space="preserve"> or </w:t>
      </w:r>
      <w:r w:rsidRPr="004B3CED">
        <w:rPr>
          <w:b/>
          <w:highlight w:val="yellow"/>
        </w:rPr>
        <w:t>XYZ Co.</w:t>
      </w:r>
      <w:r w:rsidRPr="004B3CED">
        <w:rPr>
          <w:highlight w:val="yellow"/>
        </w:rPr>
        <w:t xml:space="preserve">) </w:t>
      </w:r>
    </w:p>
    <w:p w14:paraId="4AD8CA4F" w14:textId="6951880C" w:rsidR="00510955" w:rsidRPr="004B3CED" w:rsidRDefault="00510955" w:rsidP="00510955">
      <w:pPr>
        <w:spacing w:line="240" w:lineRule="atLeast"/>
        <w:rPr>
          <w:highlight w:val="yellow"/>
        </w:rPr>
      </w:pPr>
      <w:r w:rsidRPr="004B3CED">
        <w:rPr>
          <w:highlight w:val="yellow"/>
        </w:rPr>
        <w:t xml:space="preserve">Transferee (Can be </w:t>
      </w:r>
      <w:r w:rsidR="00E90239" w:rsidRPr="004B3CED">
        <w:rPr>
          <w:b/>
          <w:highlight w:val="yellow"/>
        </w:rPr>
        <w:t>UTSW Medical Center</w:t>
      </w:r>
      <w:r w:rsidRPr="004B3CED">
        <w:rPr>
          <w:b/>
          <w:highlight w:val="yellow"/>
        </w:rPr>
        <w:t xml:space="preserve"> Sponsor Investigator</w:t>
      </w:r>
      <w:r w:rsidRPr="004B3CED">
        <w:rPr>
          <w:highlight w:val="yellow"/>
        </w:rPr>
        <w:t xml:space="preserve"> or </w:t>
      </w:r>
      <w:r w:rsidRPr="004B3CED">
        <w:rPr>
          <w:b/>
          <w:highlight w:val="yellow"/>
        </w:rPr>
        <w:t>XYZ Co.</w:t>
      </w:r>
      <w:r w:rsidRPr="004B3CED">
        <w:rPr>
          <w:highlight w:val="yellow"/>
        </w:rPr>
        <w:t>)</w:t>
      </w:r>
    </w:p>
    <w:p w14:paraId="79D61CF3" w14:textId="77777777" w:rsidR="00510955" w:rsidRPr="004B3CED" w:rsidRDefault="00510955" w:rsidP="00510955">
      <w:pPr>
        <w:spacing w:line="240" w:lineRule="atLeast"/>
        <w:rPr>
          <w:highlight w:val="yellow"/>
        </w:rPr>
      </w:pPr>
    </w:p>
    <w:p w14:paraId="262197D5" w14:textId="2DF5D5BD" w:rsidR="00160347" w:rsidRPr="004B3CED" w:rsidRDefault="00510955" w:rsidP="00510955">
      <w:pPr>
        <w:spacing w:line="240" w:lineRule="atLeast"/>
        <w:sectPr w:rsidR="00160347" w:rsidRPr="004B3CED" w:rsidSect="00D42A41">
          <w:headerReference w:type="default" r:id="rId8"/>
          <w:footerReference w:type="default" r:id="rId9"/>
          <w:pgSz w:w="12240" w:h="15840" w:code="1"/>
          <w:pgMar w:top="1800" w:right="1440" w:bottom="1440" w:left="1800" w:header="720" w:footer="720" w:gutter="0"/>
          <w:cols w:space="720"/>
          <w:docGrid w:linePitch="360"/>
        </w:sectPr>
      </w:pPr>
      <w:r w:rsidRPr="004B3CED">
        <w:rPr>
          <w:b/>
          <w:highlight w:val="yellow"/>
        </w:rPr>
        <w:t>Note</w:t>
      </w:r>
      <w:r w:rsidR="00DA7254">
        <w:rPr>
          <w:b/>
          <w:highlight w:val="yellow"/>
        </w:rPr>
        <w:t xml:space="preserve"> (to be deleted from your final document)</w:t>
      </w:r>
      <w:r w:rsidRPr="004B3CED">
        <w:rPr>
          <w:b/>
          <w:highlight w:val="yellow"/>
        </w:rPr>
        <w:t xml:space="preserve">: </w:t>
      </w:r>
      <w:r w:rsidRPr="004B3CED">
        <w:rPr>
          <w:highlight w:val="yellow"/>
        </w:rPr>
        <w:t xml:space="preserve">Transfer of Obligations can go either way depending on who is holding the IND. For the purposes of this document, </w:t>
      </w:r>
      <w:r w:rsidRPr="004B3CED">
        <w:rPr>
          <w:b/>
          <w:highlight w:val="yellow"/>
        </w:rPr>
        <w:t>XYZ Co.</w:t>
      </w:r>
      <w:r w:rsidRPr="004B3CED">
        <w:rPr>
          <w:highlight w:val="yellow"/>
        </w:rPr>
        <w:t xml:space="preserve"> will be the transferor and </w:t>
      </w:r>
      <w:r w:rsidR="00E90239" w:rsidRPr="004B3CED">
        <w:rPr>
          <w:b/>
          <w:highlight w:val="yellow"/>
        </w:rPr>
        <w:t>UTSW Medical Center</w:t>
      </w:r>
      <w:r w:rsidRPr="004B3CED">
        <w:rPr>
          <w:highlight w:val="yellow"/>
        </w:rPr>
        <w:t xml:space="preserve"> the transferee</w:t>
      </w:r>
    </w:p>
    <w:p w14:paraId="71CA7C1A" w14:textId="77777777" w:rsidR="00ED1ED4" w:rsidRPr="00AE127E" w:rsidRDefault="00ED1ED4" w:rsidP="00137BB0">
      <w:pPr>
        <w:pStyle w:val="C-Heading1non-numbered"/>
        <w:spacing w:before="360" w:line="240" w:lineRule="atLeast"/>
        <w:jc w:val="center"/>
      </w:pPr>
      <w:r w:rsidRPr="00AE127E">
        <w:lastRenderedPageBreak/>
        <w:t>Sponsor IND Obligations</w:t>
      </w:r>
    </w:p>
    <w:p w14:paraId="0007D45B" w14:textId="77777777" w:rsidR="00ED1ED4" w:rsidRPr="00AE127E" w:rsidRDefault="00ED1ED4" w:rsidP="00D42A41">
      <w:pPr>
        <w:pStyle w:val="C-Heading2non-numbered"/>
        <w:spacing w:after="240"/>
        <w:jc w:val="center"/>
        <w:rPr>
          <w:sz w:val="24"/>
          <w:szCs w:val="24"/>
        </w:rPr>
      </w:pPr>
      <w:r w:rsidRPr="00AE127E">
        <w:rPr>
          <w:sz w:val="24"/>
          <w:szCs w:val="24"/>
        </w:rPr>
        <w:t>Under 21 CFR Part 312 Investigational New Drug (IND) Application</w:t>
      </w:r>
    </w:p>
    <w:tbl>
      <w:tblPr>
        <w:tblW w:w="4917" w:type="pct"/>
        <w:tblInd w:w="62" w:type="dxa"/>
        <w:tblBorders>
          <w:top w:val="single" w:sz="2" w:space="0" w:color="404040"/>
          <w:left w:val="single" w:sz="2" w:space="0" w:color="404040"/>
          <w:bottom w:val="single" w:sz="2" w:space="0" w:color="404040"/>
          <w:right w:val="single" w:sz="2" w:space="0" w:color="404040"/>
          <w:insideH w:val="single" w:sz="2" w:space="0" w:color="404040"/>
          <w:insideV w:val="single" w:sz="2" w:space="0" w:color="404040"/>
        </w:tblBorders>
        <w:tblLook w:val="01E0" w:firstRow="1" w:lastRow="1" w:firstColumn="1" w:lastColumn="1" w:noHBand="0" w:noVBand="0"/>
      </w:tblPr>
      <w:tblGrid>
        <w:gridCol w:w="7784"/>
        <w:gridCol w:w="1244"/>
      </w:tblGrid>
      <w:tr w:rsidR="00ED1ED4" w:rsidRPr="004B3CED" w14:paraId="54C71AF6" w14:textId="77777777" w:rsidTr="005355F2">
        <w:trPr>
          <w:trHeight w:val="369"/>
        </w:trPr>
        <w:tc>
          <w:tcPr>
            <w:tcW w:w="5000" w:type="pct"/>
            <w:gridSpan w:val="2"/>
            <w:tcBorders>
              <w:top w:val="nil"/>
              <w:left w:val="nil"/>
              <w:bottom w:val="nil"/>
              <w:right w:val="nil"/>
            </w:tcBorders>
            <w:shd w:val="clear" w:color="auto" w:fill="D9D9D9"/>
          </w:tcPr>
          <w:p w14:paraId="476A518B" w14:textId="77777777" w:rsidR="00ED1ED4" w:rsidRPr="00AE127E" w:rsidRDefault="00ED1ED4" w:rsidP="0049088C">
            <w:pPr>
              <w:spacing w:before="60" w:after="60" w:line="240" w:lineRule="atLeast"/>
              <w:rPr>
                <w:i/>
                <w:sz w:val="28"/>
                <w:szCs w:val="28"/>
              </w:rPr>
            </w:pPr>
            <w:r w:rsidRPr="00AE127E">
              <w:rPr>
                <w:b/>
              </w:rPr>
              <w:t>21 CFR 312.50 General Responsibilities of Sponsors</w:t>
            </w:r>
          </w:p>
        </w:tc>
      </w:tr>
      <w:tr w:rsidR="00ED1ED4" w:rsidRPr="00E239E3" w14:paraId="532C9868" w14:textId="77777777" w:rsidTr="005355F2">
        <w:trPr>
          <w:trHeight w:val="82"/>
        </w:trPr>
        <w:tc>
          <w:tcPr>
            <w:tcW w:w="5000" w:type="pct"/>
            <w:gridSpan w:val="2"/>
            <w:tcBorders>
              <w:top w:val="nil"/>
              <w:left w:val="nil"/>
              <w:right w:val="nil"/>
            </w:tcBorders>
          </w:tcPr>
          <w:p w14:paraId="75623232" w14:textId="77777777" w:rsidR="00ED1ED4" w:rsidRPr="00E239E3" w:rsidRDefault="00ED1ED4" w:rsidP="0049088C">
            <w:pPr>
              <w:spacing w:line="40" w:lineRule="exact"/>
              <w:rPr>
                <w:rFonts w:ascii="Century Gothic" w:hAnsi="Century Gothic"/>
                <w:b/>
                <w:sz w:val="4"/>
                <w:szCs w:val="4"/>
              </w:rPr>
            </w:pPr>
          </w:p>
        </w:tc>
      </w:tr>
      <w:tr w:rsidR="00ED1ED4" w:rsidRPr="00E239E3" w14:paraId="251E0E2E" w14:textId="77777777" w:rsidTr="00510955">
        <w:tc>
          <w:tcPr>
            <w:tcW w:w="4311" w:type="pct"/>
          </w:tcPr>
          <w:p w14:paraId="70DFAB84" w14:textId="77777777" w:rsidR="00ED1ED4" w:rsidRPr="0089598D" w:rsidRDefault="00ED1ED4" w:rsidP="0049088C">
            <w:pPr>
              <w:pStyle w:val="ColorfulList-Accent11"/>
              <w:numPr>
                <w:ilvl w:val="0"/>
                <w:numId w:val="1"/>
              </w:numPr>
              <w:spacing w:before="60" w:after="60" w:line="240" w:lineRule="atLeast"/>
              <w:contextualSpacing w:val="0"/>
              <w:rPr>
                <w:rFonts w:ascii="Arial" w:hAnsi="Arial" w:cs="Arial"/>
              </w:rPr>
            </w:pPr>
            <w:r>
              <w:t>Ensuring that the investigation is conducted in accordance with the general investigational plan and protocols, as referenced in 21 CFR 312.50;</w:t>
            </w:r>
          </w:p>
        </w:tc>
        <w:tc>
          <w:tcPr>
            <w:tcW w:w="689" w:type="pct"/>
          </w:tcPr>
          <w:p w14:paraId="4FC3C9B5" w14:textId="77777777" w:rsidR="00ED1ED4" w:rsidRPr="005355F2" w:rsidRDefault="0035736D" w:rsidP="005355F2">
            <w:pPr>
              <w:spacing w:before="60" w:after="60" w:line="240" w:lineRule="atLeast"/>
              <w:ind w:left="-105" w:right="-91"/>
              <w:jc w:val="center"/>
            </w:pPr>
            <w:r>
              <w:t>Both</w:t>
            </w:r>
          </w:p>
        </w:tc>
      </w:tr>
      <w:tr w:rsidR="00ED1ED4" w:rsidRPr="00E239E3" w14:paraId="23F31EBF" w14:textId="77777777" w:rsidTr="00510955">
        <w:tc>
          <w:tcPr>
            <w:tcW w:w="4311" w:type="pct"/>
          </w:tcPr>
          <w:p w14:paraId="0D12C3FF" w14:textId="77777777" w:rsidR="00ED1ED4" w:rsidRPr="0089598D" w:rsidRDefault="00ED1ED4" w:rsidP="0049088C">
            <w:pPr>
              <w:pStyle w:val="ColorfulList-Accent11"/>
              <w:numPr>
                <w:ilvl w:val="0"/>
                <w:numId w:val="1"/>
              </w:numPr>
              <w:spacing w:before="60" w:after="60" w:line="240" w:lineRule="atLeast"/>
              <w:contextualSpacing w:val="0"/>
              <w:rPr>
                <w:rFonts w:ascii="Arial" w:hAnsi="Arial" w:cs="Arial"/>
              </w:rPr>
            </w:pPr>
            <w:r>
              <w:t>Maintaining an effective IND with respect to the investigations, as referenced in 21 CFR 312.50;</w:t>
            </w:r>
          </w:p>
        </w:tc>
        <w:tc>
          <w:tcPr>
            <w:tcW w:w="689" w:type="pct"/>
          </w:tcPr>
          <w:p w14:paraId="23F5B37A" w14:textId="77777777" w:rsidR="00ED1ED4" w:rsidRPr="005355F2" w:rsidRDefault="00510955" w:rsidP="0049088C">
            <w:pPr>
              <w:spacing w:before="60" w:after="60" w:line="240" w:lineRule="atLeast"/>
              <w:ind w:left="-105" w:right="-91"/>
              <w:jc w:val="center"/>
            </w:pPr>
            <w:r>
              <w:t>XYZ Co.</w:t>
            </w:r>
          </w:p>
        </w:tc>
      </w:tr>
      <w:tr w:rsidR="00ED1ED4" w:rsidRPr="00E239E3" w14:paraId="10708538" w14:textId="77777777" w:rsidTr="00510955">
        <w:tc>
          <w:tcPr>
            <w:tcW w:w="4311" w:type="pct"/>
          </w:tcPr>
          <w:p w14:paraId="40EF4D8B" w14:textId="77777777" w:rsidR="00ED1ED4" w:rsidRPr="0089598D" w:rsidRDefault="00ED1ED4" w:rsidP="0049088C">
            <w:pPr>
              <w:pStyle w:val="ColorfulList-Accent11"/>
              <w:numPr>
                <w:ilvl w:val="0"/>
                <w:numId w:val="1"/>
              </w:numPr>
              <w:spacing w:before="60" w:after="60" w:line="240" w:lineRule="atLeast"/>
              <w:contextualSpacing w:val="0"/>
              <w:rPr>
                <w:rFonts w:ascii="Arial" w:hAnsi="Arial" w:cs="Arial"/>
              </w:rPr>
            </w:pPr>
            <w:r>
              <w:t>Ensuring that Food and Drug Administration (FDA) and all participating investigators are promptly informed of significant new adverse effects or risks with respect to the drug, as referenced in 21 CFR 312.50.</w:t>
            </w:r>
          </w:p>
        </w:tc>
        <w:tc>
          <w:tcPr>
            <w:tcW w:w="689" w:type="pct"/>
          </w:tcPr>
          <w:p w14:paraId="377EA444" w14:textId="77777777" w:rsidR="00ED1ED4" w:rsidRPr="005355F2" w:rsidRDefault="00510955" w:rsidP="0049088C">
            <w:pPr>
              <w:spacing w:before="60" w:after="60" w:line="240" w:lineRule="atLeast"/>
              <w:ind w:left="-105" w:right="-91"/>
              <w:jc w:val="center"/>
            </w:pPr>
            <w:r>
              <w:t>XYZ Co.</w:t>
            </w:r>
          </w:p>
        </w:tc>
      </w:tr>
    </w:tbl>
    <w:p w14:paraId="47B377E1" w14:textId="77777777" w:rsidR="00ED1ED4" w:rsidRDefault="00ED1ED4"/>
    <w:tbl>
      <w:tblPr>
        <w:tblW w:w="4917" w:type="pct"/>
        <w:tblInd w:w="62" w:type="dxa"/>
        <w:tblBorders>
          <w:top w:val="single" w:sz="2" w:space="0" w:color="404040"/>
          <w:left w:val="single" w:sz="2" w:space="0" w:color="404040"/>
          <w:bottom w:val="single" w:sz="2" w:space="0" w:color="404040"/>
          <w:right w:val="single" w:sz="2" w:space="0" w:color="404040"/>
          <w:insideH w:val="single" w:sz="2" w:space="0" w:color="404040"/>
          <w:insideV w:val="single" w:sz="2" w:space="0" w:color="404040"/>
        </w:tblBorders>
        <w:tblLook w:val="01E0" w:firstRow="1" w:lastRow="1" w:firstColumn="1" w:lastColumn="1" w:noHBand="0" w:noVBand="0"/>
      </w:tblPr>
      <w:tblGrid>
        <w:gridCol w:w="7784"/>
        <w:gridCol w:w="1244"/>
      </w:tblGrid>
      <w:tr w:rsidR="00ED1ED4" w:rsidRPr="00E239E3" w14:paraId="7A0C07C7" w14:textId="77777777" w:rsidTr="0049088C">
        <w:trPr>
          <w:trHeight w:val="369"/>
        </w:trPr>
        <w:tc>
          <w:tcPr>
            <w:tcW w:w="5000" w:type="pct"/>
            <w:gridSpan w:val="2"/>
            <w:tcBorders>
              <w:top w:val="nil"/>
              <w:left w:val="nil"/>
              <w:bottom w:val="nil"/>
              <w:right w:val="nil"/>
            </w:tcBorders>
            <w:shd w:val="clear" w:color="auto" w:fill="D9D9D9"/>
          </w:tcPr>
          <w:p w14:paraId="4B0AD7F7" w14:textId="77777777" w:rsidR="00ED1ED4" w:rsidRPr="00AE127E" w:rsidRDefault="00ED1ED4" w:rsidP="0089598D">
            <w:pPr>
              <w:spacing w:before="60" w:after="60" w:line="240" w:lineRule="atLeast"/>
              <w:rPr>
                <w:i/>
                <w:sz w:val="28"/>
                <w:szCs w:val="28"/>
              </w:rPr>
            </w:pPr>
            <w:r w:rsidRPr="00AE127E">
              <w:rPr>
                <w:b/>
              </w:rPr>
              <w:t>21 CFR 312.53 Selecting Investigators and Monitors</w:t>
            </w:r>
          </w:p>
        </w:tc>
      </w:tr>
      <w:tr w:rsidR="00ED1ED4" w:rsidRPr="00E239E3" w14:paraId="40827963" w14:textId="77777777" w:rsidTr="0049088C">
        <w:trPr>
          <w:trHeight w:val="82"/>
        </w:trPr>
        <w:tc>
          <w:tcPr>
            <w:tcW w:w="5000" w:type="pct"/>
            <w:gridSpan w:val="2"/>
            <w:tcBorders>
              <w:top w:val="nil"/>
              <w:left w:val="nil"/>
              <w:right w:val="nil"/>
            </w:tcBorders>
          </w:tcPr>
          <w:p w14:paraId="3A935075" w14:textId="77777777" w:rsidR="00ED1ED4" w:rsidRPr="00E239E3" w:rsidRDefault="00ED1ED4" w:rsidP="0049088C">
            <w:pPr>
              <w:spacing w:line="40" w:lineRule="exact"/>
              <w:rPr>
                <w:rFonts w:ascii="Century Gothic" w:hAnsi="Century Gothic"/>
                <w:b/>
                <w:sz w:val="4"/>
                <w:szCs w:val="4"/>
              </w:rPr>
            </w:pPr>
          </w:p>
        </w:tc>
      </w:tr>
      <w:tr w:rsidR="00ED1ED4" w:rsidRPr="00E239E3" w14:paraId="169BAA62" w14:textId="77777777" w:rsidTr="00510955">
        <w:tc>
          <w:tcPr>
            <w:tcW w:w="4311" w:type="pct"/>
          </w:tcPr>
          <w:p w14:paraId="68779F7B" w14:textId="77777777" w:rsidR="00ED1ED4" w:rsidRPr="0089598D" w:rsidRDefault="00ED1ED4" w:rsidP="0089598D">
            <w:pPr>
              <w:pStyle w:val="ColorfulList-Accent11"/>
              <w:numPr>
                <w:ilvl w:val="0"/>
                <w:numId w:val="1"/>
              </w:numPr>
              <w:spacing w:before="60" w:after="60" w:line="240" w:lineRule="atLeast"/>
              <w:contextualSpacing w:val="0"/>
              <w:rPr>
                <w:rFonts w:ascii="Arial" w:hAnsi="Arial" w:cs="Arial"/>
              </w:rPr>
            </w:pPr>
            <w:r>
              <w:t>Selecting qualified investigators, as referenced in 21 CFR 312.53(a);</w:t>
            </w:r>
          </w:p>
        </w:tc>
        <w:tc>
          <w:tcPr>
            <w:tcW w:w="689" w:type="pct"/>
          </w:tcPr>
          <w:p w14:paraId="502E2DB0" w14:textId="2287FC9B" w:rsidR="00ED1ED4" w:rsidRPr="00E90239" w:rsidRDefault="00E90239" w:rsidP="001A3BEA">
            <w:pPr>
              <w:spacing w:before="60" w:after="60" w:line="240" w:lineRule="atLeast"/>
              <w:ind w:left="-105" w:right="-91"/>
              <w:jc w:val="center"/>
              <w:rPr>
                <w:bCs/>
              </w:rPr>
            </w:pPr>
            <w:r w:rsidRPr="00E90239">
              <w:rPr>
                <w:bCs/>
              </w:rPr>
              <w:t>UTSW Medical Center</w:t>
            </w:r>
          </w:p>
        </w:tc>
      </w:tr>
      <w:tr w:rsidR="00ED1ED4" w:rsidRPr="00E239E3" w14:paraId="2ECE415C" w14:textId="77777777" w:rsidTr="00510955">
        <w:tc>
          <w:tcPr>
            <w:tcW w:w="4311" w:type="pct"/>
          </w:tcPr>
          <w:p w14:paraId="6CE4253A" w14:textId="77777777" w:rsidR="00ED1ED4" w:rsidRPr="0089598D" w:rsidRDefault="00ED1ED4" w:rsidP="0089598D">
            <w:pPr>
              <w:pStyle w:val="ColorfulList-Accent11"/>
              <w:numPr>
                <w:ilvl w:val="0"/>
                <w:numId w:val="1"/>
              </w:numPr>
              <w:spacing w:before="60" w:after="60" w:line="240" w:lineRule="atLeast"/>
              <w:contextualSpacing w:val="0"/>
              <w:rPr>
                <w:rFonts w:ascii="Arial" w:hAnsi="Arial" w:cs="Arial"/>
              </w:rPr>
            </w:pPr>
            <w:r>
              <w:t>Controlling the shipment of investigational test article, as referenced in 21 CFR 312.53(b);</w:t>
            </w:r>
          </w:p>
        </w:tc>
        <w:tc>
          <w:tcPr>
            <w:tcW w:w="689" w:type="pct"/>
          </w:tcPr>
          <w:p w14:paraId="077501AF" w14:textId="77777777" w:rsidR="00ED1ED4" w:rsidRPr="005355F2" w:rsidRDefault="00510955" w:rsidP="0049088C">
            <w:pPr>
              <w:spacing w:before="60" w:after="60" w:line="240" w:lineRule="atLeast"/>
              <w:ind w:left="-105" w:right="-91"/>
              <w:jc w:val="center"/>
            </w:pPr>
            <w:r>
              <w:t>XYZ Co.</w:t>
            </w:r>
          </w:p>
        </w:tc>
      </w:tr>
      <w:tr w:rsidR="00ED1ED4" w:rsidRPr="00E239E3" w14:paraId="10317E56" w14:textId="77777777" w:rsidTr="00510955">
        <w:tc>
          <w:tcPr>
            <w:tcW w:w="4311" w:type="pct"/>
          </w:tcPr>
          <w:p w14:paraId="39AE3566" w14:textId="77777777" w:rsidR="00ED1ED4" w:rsidRPr="0089598D" w:rsidRDefault="00ED1ED4" w:rsidP="0089598D">
            <w:pPr>
              <w:pStyle w:val="ColorfulList-Accent11"/>
              <w:numPr>
                <w:ilvl w:val="0"/>
                <w:numId w:val="1"/>
              </w:numPr>
              <w:spacing w:before="60" w:after="60" w:line="240" w:lineRule="atLeast"/>
              <w:contextualSpacing w:val="0"/>
              <w:rPr>
                <w:rFonts w:ascii="Arial" w:hAnsi="Arial" w:cs="Arial"/>
              </w:rPr>
            </w:pPr>
            <w:r>
              <w:t>Qualifying the investigators by obtaining required information and commitments, as referenced in 21 CFR 312.53(c);</w:t>
            </w:r>
          </w:p>
        </w:tc>
        <w:tc>
          <w:tcPr>
            <w:tcW w:w="689" w:type="pct"/>
          </w:tcPr>
          <w:p w14:paraId="6B434EC3" w14:textId="3B0B0F14" w:rsidR="00ED1ED4" w:rsidRPr="005355F2" w:rsidRDefault="0096059C" w:rsidP="0049088C">
            <w:pPr>
              <w:spacing w:before="60" w:after="60" w:line="240" w:lineRule="atLeast"/>
              <w:ind w:left="-105" w:right="-91"/>
              <w:jc w:val="center"/>
            </w:pPr>
            <w:r w:rsidRPr="00E90239">
              <w:rPr>
                <w:bCs/>
              </w:rPr>
              <w:t>UTSW Medical Center</w:t>
            </w:r>
          </w:p>
        </w:tc>
      </w:tr>
      <w:tr w:rsidR="00ED1ED4" w:rsidRPr="00E239E3" w14:paraId="697CC199" w14:textId="77777777" w:rsidTr="00510955">
        <w:tc>
          <w:tcPr>
            <w:tcW w:w="4311" w:type="pct"/>
          </w:tcPr>
          <w:p w14:paraId="55C86782" w14:textId="77777777" w:rsidR="00ED1ED4" w:rsidRPr="0089598D" w:rsidRDefault="00ED1ED4" w:rsidP="0089598D">
            <w:pPr>
              <w:pStyle w:val="ColorfulList-Accent11"/>
              <w:numPr>
                <w:ilvl w:val="0"/>
                <w:numId w:val="1"/>
              </w:numPr>
              <w:spacing w:before="60" w:after="60" w:line="240" w:lineRule="atLeast"/>
              <w:contextualSpacing w:val="0"/>
              <w:rPr>
                <w:rFonts w:ascii="Arial" w:hAnsi="Arial" w:cs="Arial"/>
              </w:rPr>
            </w:pPr>
            <w:r>
              <w:t>Selecting monitors, as referenced in 21 CFR 312.53(d).</w:t>
            </w:r>
          </w:p>
        </w:tc>
        <w:tc>
          <w:tcPr>
            <w:tcW w:w="689" w:type="pct"/>
          </w:tcPr>
          <w:p w14:paraId="0437BDE6" w14:textId="77777777" w:rsidR="00ED1ED4" w:rsidRPr="005355F2" w:rsidRDefault="00510955" w:rsidP="0049088C">
            <w:pPr>
              <w:spacing w:before="60" w:after="60" w:line="240" w:lineRule="atLeast"/>
              <w:ind w:left="-105" w:right="-91"/>
              <w:jc w:val="center"/>
            </w:pPr>
            <w:r>
              <w:t>XYZ Co.</w:t>
            </w:r>
          </w:p>
        </w:tc>
      </w:tr>
    </w:tbl>
    <w:p w14:paraId="721BE864" w14:textId="77777777" w:rsidR="00ED1ED4" w:rsidRDefault="00ED1ED4"/>
    <w:tbl>
      <w:tblPr>
        <w:tblW w:w="4917" w:type="pct"/>
        <w:tblInd w:w="62" w:type="dxa"/>
        <w:tblBorders>
          <w:top w:val="single" w:sz="2" w:space="0" w:color="404040"/>
          <w:left w:val="single" w:sz="2" w:space="0" w:color="404040"/>
          <w:bottom w:val="single" w:sz="2" w:space="0" w:color="404040"/>
          <w:right w:val="single" w:sz="2" w:space="0" w:color="404040"/>
          <w:insideH w:val="single" w:sz="2" w:space="0" w:color="404040"/>
          <w:insideV w:val="single" w:sz="2" w:space="0" w:color="404040"/>
        </w:tblBorders>
        <w:tblLook w:val="01E0" w:firstRow="1" w:lastRow="1" w:firstColumn="1" w:lastColumn="1" w:noHBand="0" w:noVBand="0"/>
      </w:tblPr>
      <w:tblGrid>
        <w:gridCol w:w="7784"/>
        <w:gridCol w:w="1244"/>
      </w:tblGrid>
      <w:tr w:rsidR="00ED1ED4" w:rsidRPr="00E239E3" w14:paraId="62868DF3" w14:textId="77777777" w:rsidTr="0049088C">
        <w:trPr>
          <w:trHeight w:val="369"/>
        </w:trPr>
        <w:tc>
          <w:tcPr>
            <w:tcW w:w="5000" w:type="pct"/>
            <w:gridSpan w:val="2"/>
            <w:tcBorders>
              <w:top w:val="nil"/>
              <w:left w:val="nil"/>
              <w:bottom w:val="nil"/>
              <w:right w:val="nil"/>
            </w:tcBorders>
            <w:shd w:val="clear" w:color="auto" w:fill="D9D9D9"/>
          </w:tcPr>
          <w:p w14:paraId="33AF2E0E" w14:textId="77777777" w:rsidR="00ED1ED4" w:rsidRPr="00AE127E" w:rsidRDefault="00ED1ED4" w:rsidP="0089598D">
            <w:pPr>
              <w:spacing w:before="60" w:after="60" w:line="240" w:lineRule="atLeast"/>
              <w:rPr>
                <w:i/>
                <w:sz w:val="28"/>
                <w:szCs w:val="28"/>
              </w:rPr>
            </w:pPr>
            <w:r w:rsidRPr="00AE127E">
              <w:rPr>
                <w:b/>
              </w:rPr>
              <w:t>21 CFR 312.55 Informing Investigators</w:t>
            </w:r>
          </w:p>
        </w:tc>
      </w:tr>
      <w:tr w:rsidR="00ED1ED4" w:rsidRPr="00E239E3" w14:paraId="33143F51" w14:textId="77777777" w:rsidTr="0049088C">
        <w:trPr>
          <w:trHeight w:val="82"/>
        </w:trPr>
        <w:tc>
          <w:tcPr>
            <w:tcW w:w="5000" w:type="pct"/>
            <w:gridSpan w:val="2"/>
            <w:tcBorders>
              <w:top w:val="nil"/>
              <w:left w:val="nil"/>
              <w:right w:val="nil"/>
            </w:tcBorders>
          </w:tcPr>
          <w:p w14:paraId="5F008C53" w14:textId="77777777" w:rsidR="00ED1ED4" w:rsidRPr="00E239E3" w:rsidRDefault="00ED1ED4" w:rsidP="0049088C">
            <w:pPr>
              <w:spacing w:line="40" w:lineRule="exact"/>
              <w:rPr>
                <w:rFonts w:ascii="Century Gothic" w:hAnsi="Century Gothic"/>
                <w:b/>
                <w:sz w:val="4"/>
                <w:szCs w:val="4"/>
              </w:rPr>
            </w:pPr>
          </w:p>
        </w:tc>
      </w:tr>
      <w:tr w:rsidR="00ED1ED4" w:rsidRPr="00E239E3" w14:paraId="265C4E19" w14:textId="77777777" w:rsidTr="00AF6F55">
        <w:tc>
          <w:tcPr>
            <w:tcW w:w="4311" w:type="pct"/>
          </w:tcPr>
          <w:p w14:paraId="2ACDE73C" w14:textId="77777777" w:rsidR="00ED1ED4" w:rsidRPr="0089598D" w:rsidRDefault="00ED1ED4" w:rsidP="0089598D">
            <w:pPr>
              <w:pStyle w:val="ColorfulList-Accent11"/>
              <w:numPr>
                <w:ilvl w:val="0"/>
                <w:numId w:val="1"/>
              </w:numPr>
              <w:spacing w:before="60" w:after="60" w:line="240" w:lineRule="atLeast"/>
              <w:contextualSpacing w:val="0"/>
              <w:rPr>
                <w:rFonts w:ascii="Arial" w:hAnsi="Arial" w:cs="Arial"/>
              </w:rPr>
            </w:pPr>
            <w:r>
              <w:t>Providing an investigator brochure, as referenced in 21 CFR 312.55(a);</w:t>
            </w:r>
          </w:p>
        </w:tc>
        <w:tc>
          <w:tcPr>
            <w:tcW w:w="689" w:type="pct"/>
          </w:tcPr>
          <w:p w14:paraId="382CB659" w14:textId="77777777" w:rsidR="00ED1ED4" w:rsidRPr="005355F2" w:rsidRDefault="00510955" w:rsidP="001A3BEA">
            <w:pPr>
              <w:spacing w:before="60" w:after="60" w:line="240" w:lineRule="atLeast"/>
              <w:ind w:left="-105" w:right="-91"/>
              <w:jc w:val="center"/>
            </w:pPr>
            <w:r>
              <w:t>XYZ Co.</w:t>
            </w:r>
          </w:p>
        </w:tc>
      </w:tr>
      <w:tr w:rsidR="00ED1ED4" w:rsidRPr="00E239E3" w14:paraId="2E04D242" w14:textId="77777777" w:rsidTr="00AF6F55">
        <w:tc>
          <w:tcPr>
            <w:tcW w:w="4311" w:type="pct"/>
          </w:tcPr>
          <w:p w14:paraId="3E2CDFC9" w14:textId="77777777" w:rsidR="00ED1ED4" w:rsidRPr="0089598D" w:rsidRDefault="00ED1ED4" w:rsidP="00852911">
            <w:pPr>
              <w:pStyle w:val="ColorfulList-Accent11"/>
              <w:numPr>
                <w:ilvl w:val="0"/>
                <w:numId w:val="1"/>
              </w:numPr>
              <w:spacing w:before="60" w:after="60" w:line="240" w:lineRule="atLeast"/>
              <w:contextualSpacing w:val="0"/>
              <w:rPr>
                <w:rFonts w:ascii="Arial" w:hAnsi="Arial" w:cs="Arial"/>
              </w:rPr>
            </w:pPr>
            <w:r>
              <w:t>Informing investigators of new observations discovered by or reported to the sponsor, particularly with respect to adverse effects and safe use, as referenced in 21 CFR 312.55(b).</w:t>
            </w:r>
          </w:p>
        </w:tc>
        <w:tc>
          <w:tcPr>
            <w:tcW w:w="689" w:type="pct"/>
          </w:tcPr>
          <w:p w14:paraId="5A91FF87" w14:textId="77777777" w:rsidR="00ED1ED4" w:rsidRPr="005355F2" w:rsidRDefault="00510955" w:rsidP="0035736D">
            <w:pPr>
              <w:spacing w:before="60" w:after="60" w:line="240" w:lineRule="atLeast"/>
              <w:ind w:left="-105" w:right="-91"/>
              <w:jc w:val="center"/>
            </w:pPr>
            <w:r>
              <w:t>XYZ Co.</w:t>
            </w:r>
            <w:r w:rsidR="0098610B">
              <w:t xml:space="preserve"> </w:t>
            </w:r>
          </w:p>
        </w:tc>
      </w:tr>
    </w:tbl>
    <w:p w14:paraId="0A02FD41" w14:textId="77777777" w:rsidR="00ED1ED4" w:rsidRDefault="00ED1ED4"/>
    <w:tbl>
      <w:tblPr>
        <w:tblW w:w="4917" w:type="pct"/>
        <w:tblInd w:w="62" w:type="dxa"/>
        <w:tblBorders>
          <w:top w:val="single" w:sz="2" w:space="0" w:color="404040"/>
          <w:left w:val="single" w:sz="2" w:space="0" w:color="404040"/>
          <w:bottom w:val="single" w:sz="2" w:space="0" w:color="404040"/>
          <w:right w:val="single" w:sz="2" w:space="0" w:color="404040"/>
          <w:insideH w:val="single" w:sz="2" w:space="0" w:color="404040"/>
          <w:insideV w:val="single" w:sz="2" w:space="0" w:color="404040"/>
        </w:tblBorders>
        <w:tblLook w:val="01E0" w:firstRow="1" w:lastRow="1" w:firstColumn="1" w:lastColumn="1" w:noHBand="0" w:noVBand="0"/>
      </w:tblPr>
      <w:tblGrid>
        <w:gridCol w:w="7784"/>
        <w:gridCol w:w="1244"/>
      </w:tblGrid>
      <w:tr w:rsidR="00ED1ED4" w:rsidRPr="00E239E3" w14:paraId="1C21AA64" w14:textId="77777777" w:rsidTr="00A14BF2">
        <w:trPr>
          <w:trHeight w:val="369"/>
          <w:tblHeader/>
        </w:trPr>
        <w:tc>
          <w:tcPr>
            <w:tcW w:w="5000" w:type="pct"/>
            <w:gridSpan w:val="2"/>
            <w:tcBorders>
              <w:top w:val="nil"/>
              <w:left w:val="nil"/>
              <w:bottom w:val="nil"/>
              <w:right w:val="nil"/>
            </w:tcBorders>
            <w:shd w:val="clear" w:color="auto" w:fill="D9D9D9"/>
          </w:tcPr>
          <w:p w14:paraId="2FBA60D5" w14:textId="77777777" w:rsidR="00ED1ED4" w:rsidRPr="00AE127E" w:rsidRDefault="00ED1ED4" w:rsidP="0089598D">
            <w:pPr>
              <w:spacing w:before="60" w:after="60" w:line="240" w:lineRule="atLeast"/>
              <w:rPr>
                <w:i/>
                <w:sz w:val="28"/>
                <w:szCs w:val="28"/>
              </w:rPr>
            </w:pPr>
            <w:r w:rsidRPr="00AE127E">
              <w:rPr>
                <w:b/>
              </w:rPr>
              <w:t>21 CFR 312.56 Review of Ongoing Investigations</w:t>
            </w:r>
          </w:p>
        </w:tc>
      </w:tr>
      <w:tr w:rsidR="00ED1ED4" w:rsidRPr="00E239E3" w14:paraId="58FC284C" w14:textId="77777777" w:rsidTr="00A14BF2">
        <w:trPr>
          <w:trHeight w:val="82"/>
          <w:tblHeader/>
        </w:trPr>
        <w:tc>
          <w:tcPr>
            <w:tcW w:w="5000" w:type="pct"/>
            <w:gridSpan w:val="2"/>
            <w:tcBorders>
              <w:top w:val="nil"/>
              <w:left w:val="nil"/>
              <w:right w:val="nil"/>
            </w:tcBorders>
          </w:tcPr>
          <w:p w14:paraId="52927E17" w14:textId="77777777" w:rsidR="00ED1ED4" w:rsidRPr="00E239E3" w:rsidRDefault="00ED1ED4" w:rsidP="0049088C">
            <w:pPr>
              <w:spacing w:line="40" w:lineRule="exact"/>
              <w:rPr>
                <w:rFonts w:ascii="Century Gothic" w:hAnsi="Century Gothic"/>
                <w:b/>
                <w:sz w:val="4"/>
                <w:szCs w:val="4"/>
              </w:rPr>
            </w:pPr>
          </w:p>
        </w:tc>
      </w:tr>
      <w:tr w:rsidR="00ED1ED4" w:rsidRPr="00E239E3" w14:paraId="25771265" w14:textId="77777777" w:rsidTr="00CF0E0C">
        <w:tc>
          <w:tcPr>
            <w:tcW w:w="4311" w:type="pct"/>
            <w:tcBorders>
              <w:right w:val="nil"/>
            </w:tcBorders>
          </w:tcPr>
          <w:p w14:paraId="5CA2D3AF" w14:textId="77777777" w:rsidR="00ED1ED4" w:rsidRPr="0089598D" w:rsidRDefault="00ED1ED4" w:rsidP="0089598D">
            <w:pPr>
              <w:pStyle w:val="ColorfulList-Accent11"/>
              <w:numPr>
                <w:ilvl w:val="0"/>
                <w:numId w:val="1"/>
              </w:numPr>
              <w:spacing w:before="60" w:after="60" w:line="240" w:lineRule="atLeast"/>
              <w:contextualSpacing w:val="0"/>
              <w:rPr>
                <w:rFonts w:ascii="Arial" w:hAnsi="Arial" w:cs="Arial"/>
              </w:rPr>
            </w:pPr>
            <w:r>
              <w:t>Reviewing ongoing investigations, as referenced in 21 CFR 312.56 to include one or more of the following:</w:t>
            </w:r>
          </w:p>
        </w:tc>
        <w:tc>
          <w:tcPr>
            <w:tcW w:w="689" w:type="pct"/>
            <w:tcBorders>
              <w:left w:val="nil"/>
            </w:tcBorders>
          </w:tcPr>
          <w:p w14:paraId="6D9FC5E0" w14:textId="77777777" w:rsidR="00ED1ED4" w:rsidRPr="00E47F09" w:rsidRDefault="00ED1ED4" w:rsidP="0089598D">
            <w:pPr>
              <w:spacing w:before="60" w:after="60" w:line="240" w:lineRule="atLeast"/>
              <w:ind w:left="346" w:hanging="346"/>
              <w:rPr>
                <w:rFonts w:ascii="Arial" w:hAnsi="Arial" w:cs="Arial"/>
              </w:rPr>
            </w:pPr>
          </w:p>
        </w:tc>
      </w:tr>
      <w:tr w:rsidR="00ED1ED4" w:rsidRPr="00E239E3" w14:paraId="3A634696" w14:textId="77777777" w:rsidTr="00CF0E0C">
        <w:tc>
          <w:tcPr>
            <w:tcW w:w="4311" w:type="pct"/>
          </w:tcPr>
          <w:p w14:paraId="415F72A6" w14:textId="77777777" w:rsidR="00ED1ED4" w:rsidRPr="00AE127E" w:rsidRDefault="00ED1ED4" w:rsidP="0089598D">
            <w:pPr>
              <w:pStyle w:val="ColorfulList-Accent11"/>
              <w:numPr>
                <w:ilvl w:val="1"/>
                <w:numId w:val="1"/>
              </w:numPr>
              <w:spacing w:before="60" w:after="60" w:line="240" w:lineRule="atLeast"/>
              <w:ind w:left="658" w:hanging="270"/>
              <w:contextualSpacing w:val="0"/>
              <w:rPr>
                <w:rFonts w:ascii="Arial" w:hAnsi="Arial" w:cs="Arial"/>
              </w:rPr>
            </w:pPr>
            <w:r>
              <w:t>Monitoring all clinical investigations, as referenced in 21 CFR 312.56(a);</w:t>
            </w:r>
          </w:p>
          <w:p w14:paraId="6AED8C11" w14:textId="77777777" w:rsidR="004B3CED" w:rsidRPr="004B3CED" w:rsidRDefault="004B3CED" w:rsidP="00AE127E"/>
          <w:p w14:paraId="0640103C" w14:textId="77777777" w:rsidR="004B3CED" w:rsidRPr="00D032F3" w:rsidRDefault="004B3CED" w:rsidP="00AE127E"/>
          <w:p w14:paraId="64097572" w14:textId="362360A9" w:rsidR="004B3CED" w:rsidRPr="00AE127E" w:rsidRDefault="004B3CED" w:rsidP="00AE127E"/>
        </w:tc>
        <w:tc>
          <w:tcPr>
            <w:tcW w:w="689" w:type="pct"/>
          </w:tcPr>
          <w:p w14:paraId="59EB7E90" w14:textId="77777777" w:rsidR="00ED1ED4" w:rsidRPr="005355F2" w:rsidRDefault="00510955" w:rsidP="0035736D">
            <w:pPr>
              <w:spacing w:before="60" w:after="60" w:line="240" w:lineRule="atLeast"/>
              <w:ind w:left="-105" w:right="-91"/>
              <w:jc w:val="center"/>
            </w:pPr>
            <w:r>
              <w:lastRenderedPageBreak/>
              <w:t>XYZ Co.</w:t>
            </w:r>
            <w:r w:rsidR="0070706C">
              <w:t xml:space="preserve"> </w:t>
            </w:r>
          </w:p>
        </w:tc>
      </w:tr>
      <w:tr w:rsidR="00ED1ED4" w:rsidRPr="00E239E3" w14:paraId="7655CA3D" w14:textId="77777777" w:rsidTr="00CF0E0C">
        <w:tc>
          <w:tcPr>
            <w:tcW w:w="4311" w:type="pct"/>
          </w:tcPr>
          <w:p w14:paraId="0D97AE07" w14:textId="77777777" w:rsidR="00ED1ED4" w:rsidRPr="0089598D" w:rsidRDefault="00ED1ED4" w:rsidP="0089598D">
            <w:pPr>
              <w:pStyle w:val="ColorfulList-Accent11"/>
              <w:numPr>
                <w:ilvl w:val="1"/>
                <w:numId w:val="1"/>
              </w:numPr>
              <w:spacing w:before="60" w:after="60" w:line="240" w:lineRule="atLeast"/>
              <w:ind w:left="658" w:hanging="270"/>
              <w:contextualSpacing w:val="0"/>
              <w:rPr>
                <w:rFonts w:ascii="Arial" w:hAnsi="Arial" w:cs="Arial"/>
              </w:rPr>
            </w:pPr>
            <w:r>
              <w:t>Securing investigator compliance with the agreement contained in the signed Form FDA 1572, the general investigational plan or other investigator responsibilities or, alternatively, discontinuing investigational test article shipment, as referenced in 21 CFR 312.56(b);</w:t>
            </w:r>
          </w:p>
        </w:tc>
        <w:tc>
          <w:tcPr>
            <w:tcW w:w="689" w:type="pct"/>
          </w:tcPr>
          <w:p w14:paraId="0EFC0B9A" w14:textId="77777777" w:rsidR="00ED1ED4" w:rsidRPr="005355F2" w:rsidRDefault="00510955" w:rsidP="00163A3A">
            <w:pPr>
              <w:spacing w:before="60" w:after="60" w:line="240" w:lineRule="atLeast"/>
              <w:ind w:left="-105" w:right="-91"/>
              <w:jc w:val="center"/>
            </w:pPr>
            <w:r>
              <w:t>XYZ Co.</w:t>
            </w:r>
            <w:r w:rsidR="00163A3A">
              <w:t xml:space="preserve"> </w:t>
            </w:r>
          </w:p>
        </w:tc>
      </w:tr>
      <w:tr w:rsidR="00CF0E0C" w:rsidRPr="00E239E3" w14:paraId="6C1955EB" w14:textId="77777777" w:rsidTr="00CF0E0C">
        <w:tc>
          <w:tcPr>
            <w:tcW w:w="4311" w:type="pct"/>
          </w:tcPr>
          <w:p w14:paraId="543C884F" w14:textId="77777777" w:rsidR="00ED1ED4" w:rsidRPr="0089598D" w:rsidRDefault="00ED1ED4" w:rsidP="005355F2">
            <w:pPr>
              <w:pStyle w:val="ColorfulList-Accent11"/>
              <w:keepNext/>
              <w:keepLines/>
              <w:numPr>
                <w:ilvl w:val="1"/>
                <w:numId w:val="1"/>
              </w:numPr>
              <w:spacing w:before="60" w:after="60" w:line="240" w:lineRule="atLeast"/>
              <w:ind w:left="658" w:hanging="270"/>
              <w:contextualSpacing w:val="0"/>
              <w:rPr>
                <w:rFonts w:ascii="Arial" w:hAnsi="Arial" w:cs="Arial"/>
              </w:rPr>
            </w:pPr>
            <w:r w:rsidRPr="00954FA8">
              <w:t>Requiring the disposal or return by non-compliant investigators of investigational test article, as referenced in 21 CFR 312.56(b);</w:t>
            </w:r>
          </w:p>
        </w:tc>
        <w:tc>
          <w:tcPr>
            <w:tcW w:w="689" w:type="pct"/>
          </w:tcPr>
          <w:p w14:paraId="31462C2C" w14:textId="7FB685E4" w:rsidR="00ED1ED4" w:rsidRPr="005355F2" w:rsidRDefault="0096059C" w:rsidP="0049088C">
            <w:pPr>
              <w:spacing w:before="60" w:after="60" w:line="240" w:lineRule="atLeast"/>
              <w:ind w:left="-105" w:right="-91"/>
              <w:jc w:val="center"/>
            </w:pPr>
            <w:r w:rsidRPr="00E90239">
              <w:rPr>
                <w:bCs/>
              </w:rPr>
              <w:t>UTSW Medical Center</w:t>
            </w:r>
          </w:p>
        </w:tc>
      </w:tr>
      <w:tr w:rsidR="00CF0E0C" w:rsidRPr="00E239E3" w14:paraId="1D4D27E9" w14:textId="77777777" w:rsidTr="00CF0E0C">
        <w:tc>
          <w:tcPr>
            <w:tcW w:w="4311" w:type="pct"/>
          </w:tcPr>
          <w:p w14:paraId="23021295" w14:textId="77777777" w:rsidR="00ED1ED4" w:rsidRPr="0089598D" w:rsidRDefault="00ED1ED4" w:rsidP="0089598D">
            <w:pPr>
              <w:pStyle w:val="ColorfulList-Accent11"/>
              <w:numPr>
                <w:ilvl w:val="1"/>
                <w:numId w:val="1"/>
              </w:numPr>
              <w:spacing w:before="60" w:after="60" w:line="240" w:lineRule="atLeast"/>
              <w:ind w:left="658" w:hanging="270"/>
              <w:contextualSpacing w:val="0"/>
              <w:rPr>
                <w:rFonts w:ascii="Arial" w:hAnsi="Arial" w:cs="Arial"/>
              </w:rPr>
            </w:pPr>
            <w:r>
              <w:t>Notifying the FDA of the termination of the study site of the non-compliant investigator, as referenced in 21 CFR 312.56(b);</w:t>
            </w:r>
          </w:p>
        </w:tc>
        <w:tc>
          <w:tcPr>
            <w:tcW w:w="689" w:type="pct"/>
          </w:tcPr>
          <w:p w14:paraId="218F9B7F" w14:textId="3ECCBCBD" w:rsidR="00ED1ED4" w:rsidRPr="005355F2" w:rsidRDefault="0096059C" w:rsidP="00D14B0A">
            <w:pPr>
              <w:spacing w:before="60" w:after="60" w:line="240" w:lineRule="atLeast"/>
              <w:ind w:left="-105" w:right="-91"/>
              <w:jc w:val="center"/>
            </w:pPr>
            <w:r w:rsidRPr="00E90239">
              <w:rPr>
                <w:bCs/>
              </w:rPr>
              <w:t>UTSW Medical Center</w:t>
            </w:r>
          </w:p>
        </w:tc>
      </w:tr>
      <w:tr w:rsidR="00CF0E0C" w:rsidRPr="00E239E3" w14:paraId="3DEE97F3" w14:textId="77777777" w:rsidTr="00CF0E0C">
        <w:tc>
          <w:tcPr>
            <w:tcW w:w="4311" w:type="pct"/>
          </w:tcPr>
          <w:p w14:paraId="3400E824" w14:textId="77777777" w:rsidR="00ED1ED4" w:rsidRPr="0089598D" w:rsidRDefault="00ED1ED4" w:rsidP="0049088C">
            <w:pPr>
              <w:pStyle w:val="ColorfulList-Accent11"/>
              <w:numPr>
                <w:ilvl w:val="0"/>
                <w:numId w:val="1"/>
              </w:numPr>
              <w:spacing w:before="60" w:after="60" w:line="240" w:lineRule="atLeast"/>
              <w:contextualSpacing w:val="0"/>
            </w:pPr>
            <w:r>
              <w:t>Reviewing and evaluating the evidence relating to the safety and effectiveness of the investigational test article as such evidence is obtained from the investigator, as referenced in 21 CFR 312.56(c);</w:t>
            </w:r>
          </w:p>
        </w:tc>
        <w:tc>
          <w:tcPr>
            <w:tcW w:w="689" w:type="pct"/>
          </w:tcPr>
          <w:p w14:paraId="21D68665" w14:textId="77777777" w:rsidR="00ED1ED4" w:rsidRPr="005355F2" w:rsidRDefault="0035736D" w:rsidP="0049088C">
            <w:pPr>
              <w:spacing w:before="60" w:after="60" w:line="240" w:lineRule="atLeast"/>
              <w:ind w:left="-105" w:right="-91"/>
              <w:jc w:val="center"/>
            </w:pPr>
            <w:r>
              <w:t>Both</w:t>
            </w:r>
          </w:p>
        </w:tc>
      </w:tr>
      <w:tr w:rsidR="00CF0E0C" w:rsidRPr="00E239E3" w14:paraId="3D3B1DF9" w14:textId="77777777" w:rsidTr="00CF0E0C">
        <w:tc>
          <w:tcPr>
            <w:tcW w:w="4311" w:type="pct"/>
          </w:tcPr>
          <w:p w14:paraId="05481528" w14:textId="77777777" w:rsidR="00ED1ED4" w:rsidRPr="0089598D" w:rsidRDefault="00ED1ED4" w:rsidP="0049088C">
            <w:pPr>
              <w:pStyle w:val="ColorfulList-Accent11"/>
              <w:numPr>
                <w:ilvl w:val="0"/>
                <w:numId w:val="1"/>
              </w:numPr>
              <w:spacing w:before="60" w:after="60" w:line="240" w:lineRule="atLeast"/>
              <w:contextualSpacing w:val="0"/>
            </w:pPr>
            <w:r>
              <w:t>Reporting information relevant to the safety of the test article to the FDA, as referenced in 21 CFR 312.56(c);</w:t>
            </w:r>
          </w:p>
        </w:tc>
        <w:tc>
          <w:tcPr>
            <w:tcW w:w="689" w:type="pct"/>
          </w:tcPr>
          <w:p w14:paraId="396044C5" w14:textId="77777777" w:rsidR="00ED1ED4" w:rsidRPr="005355F2" w:rsidRDefault="00510955" w:rsidP="0049088C">
            <w:pPr>
              <w:spacing w:before="60" w:after="60" w:line="240" w:lineRule="atLeast"/>
              <w:ind w:left="-105" w:right="-91"/>
              <w:jc w:val="center"/>
            </w:pPr>
            <w:r>
              <w:t>XYZ Co.</w:t>
            </w:r>
          </w:p>
        </w:tc>
      </w:tr>
      <w:tr w:rsidR="00CF0E0C" w:rsidRPr="00E239E3" w14:paraId="5F3E0938" w14:textId="77777777" w:rsidTr="00CF0E0C">
        <w:tc>
          <w:tcPr>
            <w:tcW w:w="4311" w:type="pct"/>
          </w:tcPr>
          <w:p w14:paraId="1FF99C38" w14:textId="77777777" w:rsidR="00ED1ED4" w:rsidRPr="0089598D" w:rsidRDefault="00ED1ED4" w:rsidP="0049088C">
            <w:pPr>
              <w:pStyle w:val="ColorfulList-Accent11"/>
              <w:numPr>
                <w:ilvl w:val="0"/>
                <w:numId w:val="1"/>
              </w:numPr>
              <w:spacing w:before="60" w:after="60" w:line="240" w:lineRule="atLeast"/>
              <w:contextualSpacing w:val="0"/>
            </w:pPr>
            <w:r>
              <w:t>Submitting to the FDA annual reports on the progress of the investigation, as referenced in 21 CFR 312.56(c);</w:t>
            </w:r>
          </w:p>
        </w:tc>
        <w:tc>
          <w:tcPr>
            <w:tcW w:w="689" w:type="pct"/>
          </w:tcPr>
          <w:p w14:paraId="45EAE41D" w14:textId="4D0390DF" w:rsidR="00ED1ED4" w:rsidRPr="005355F2" w:rsidRDefault="0096059C" w:rsidP="0049088C">
            <w:pPr>
              <w:spacing w:before="60" w:after="60" w:line="240" w:lineRule="atLeast"/>
              <w:ind w:left="-105" w:right="-91"/>
              <w:jc w:val="center"/>
            </w:pPr>
            <w:r w:rsidRPr="00E90239">
              <w:rPr>
                <w:bCs/>
              </w:rPr>
              <w:t>UTSW Medical Center</w:t>
            </w:r>
          </w:p>
        </w:tc>
      </w:tr>
      <w:tr w:rsidR="00ED1ED4" w:rsidRPr="00E239E3" w14:paraId="68502618" w14:textId="77777777" w:rsidTr="005355F2">
        <w:tc>
          <w:tcPr>
            <w:tcW w:w="5000" w:type="pct"/>
            <w:gridSpan w:val="2"/>
          </w:tcPr>
          <w:p w14:paraId="69F49DA1" w14:textId="77777777" w:rsidR="00ED1ED4" w:rsidRPr="005355F2" w:rsidRDefault="00ED1ED4" w:rsidP="00137BB0">
            <w:pPr>
              <w:pStyle w:val="ColorfulList-Accent11"/>
              <w:numPr>
                <w:ilvl w:val="0"/>
                <w:numId w:val="1"/>
              </w:numPr>
              <w:spacing w:before="60" w:after="60" w:line="240" w:lineRule="atLeast"/>
              <w:ind w:right="-91"/>
            </w:pPr>
            <w:r>
              <w:t>Determining whether an investigational test article presents an unreasonable and significant risk to subjects, as referenced in 21 CFR 312.56(d), and if so, to perform the following:</w:t>
            </w:r>
          </w:p>
        </w:tc>
      </w:tr>
      <w:tr w:rsidR="00CF0E0C" w:rsidRPr="00E239E3" w14:paraId="0AE44A54" w14:textId="77777777" w:rsidTr="00CF0E0C">
        <w:tc>
          <w:tcPr>
            <w:tcW w:w="4311" w:type="pct"/>
          </w:tcPr>
          <w:p w14:paraId="65D2432E" w14:textId="77777777" w:rsidR="00ED1ED4" w:rsidRPr="00A14BF2" w:rsidRDefault="00ED1ED4" w:rsidP="0049088C">
            <w:pPr>
              <w:pStyle w:val="ColorfulList-Accent11"/>
              <w:numPr>
                <w:ilvl w:val="1"/>
                <w:numId w:val="1"/>
              </w:numPr>
              <w:spacing w:before="60" w:after="60" w:line="240" w:lineRule="atLeast"/>
              <w:ind w:left="658" w:hanging="270"/>
              <w:contextualSpacing w:val="0"/>
            </w:pPr>
            <w:r w:rsidRPr="00954FA8">
              <w:t>Discontinuing investigations that present the risk as soon as possible or in no event later than five working days after making the determination, as referenced in 21 CFR 312.56(d);</w:t>
            </w:r>
          </w:p>
        </w:tc>
        <w:tc>
          <w:tcPr>
            <w:tcW w:w="689" w:type="pct"/>
          </w:tcPr>
          <w:p w14:paraId="4E681B18" w14:textId="6518BF5F" w:rsidR="00ED1ED4" w:rsidRPr="005355F2" w:rsidRDefault="0096059C" w:rsidP="0049088C">
            <w:pPr>
              <w:spacing w:before="60" w:after="60" w:line="240" w:lineRule="atLeast"/>
              <w:ind w:left="-105" w:right="-91"/>
              <w:jc w:val="center"/>
            </w:pPr>
            <w:r w:rsidRPr="00E90239">
              <w:rPr>
                <w:bCs/>
              </w:rPr>
              <w:t>UTSW Medical Center</w:t>
            </w:r>
          </w:p>
        </w:tc>
      </w:tr>
      <w:tr w:rsidR="00CF0E0C" w:rsidRPr="00E239E3" w14:paraId="1E97E345" w14:textId="77777777" w:rsidTr="00CF0E0C">
        <w:tc>
          <w:tcPr>
            <w:tcW w:w="4311" w:type="pct"/>
          </w:tcPr>
          <w:p w14:paraId="73042D7D" w14:textId="77777777" w:rsidR="00ED1ED4" w:rsidRPr="00A14BF2" w:rsidRDefault="00ED1ED4" w:rsidP="0049088C">
            <w:pPr>
              <w:pStyle w:val="ColorfulList-Accent11"/>
              <w:numPr>
                <w:ilvl w:val="1"/>
                <w:numId w:val="1"/>
              </w:numPr>
              <w:spacing w:before="60" w:after="60" w:line="240" w:lineRule="atLeast"/>
              <w:ind w:left="658" w:hanging="270"/>
              <w:contextualSpacing w:val="0"/>
            </w:pPr>
            <w:r w:rsidRPr="00954FA8">
              <w:t>Notifying the FDA of the discontinuance, as referenced in 21 CFR 312.56(d);</w:t>
            </w:r>
          </w:p>
        </w:tc>
        <w:tc>
          <w:tcPr>
            <w:tcW w:w="689" w:type="pct"/>
          </w:tcPr>
          <w:p w14:paraId="0251FE5D" w14:textId="209A9860" w:rsidR="00ED1ED4" w:rsidRPr="005355F2" w:rsidRDefault="0096059C" w:rsidP="0049088C">
            <w:pPr>
              <w:spacing w:before="60" w:after="60" w:line="240" w:lineRule="atLeast"/>
              <w:ind w:left="-105" w:right="-91"/>
              <w:jc w:val="center"/>
            </w:pPr>
            <w:r w:rsidRPr="00E90239">
              <w:rPr>
                <w:bCs/>
              </w:rPr>
              <w:t>UTSW Medical Center</w:t>
            </w:r>
          </w:p>
        </w:tc>
      </w:tr>
      <w:tr w:rsidR="00CF0E0C" w:rsidRPr="00E239E3" w14:paraId="7F3389FB" w14:textId="77777777" w:rsidTr="00CF0E0C">
        <w:tc>
          <w:tcPr>
            <w:tcW w:w="4311" w:type="pct"/>
          </w:tcPr>
          <w:p w14:paraId="43F68B5C" w14:textId="77777777" w:rsidR="00ED1ED4" w:rsidRPr="00A14BF2" w:rsidRDefault="00ED1ED4" w:rsidP="0049088C">
            <w:pPr>
              <w:pStyle w:val="ColorfulList-Accent11"/>
              <w:numPr>
                <w:ilvl w:val="1"/>
                <w:numId w:val="1"/>
              </w:numPr>
              <w:spacing w:before="60" w:after="60" w:line="240" w:lineRule="atLeast"/>
              <w:ind w:left="658" w:hanging="270"/>
              <w:contextualSpacing w:val="0"/>
            </w:pPr>
            <w:r w:rsidRPr="00954FA8">
              <w:t>Notifying all IRBs/IEC for study sites that participated in the investigation of the discontinuance, as referenced in 21 CFR 312.56(d);</w:t>
            </w:r>
          </w:p>
        </w:tc>
        <w:tc>
          <w:tcPr>
            <w:tcW w:w="689" w:type="pct"/>
          </w:tcPr>
          <w:p w14:paraId="644D293A" w14:textId="21BC9719" w:rsidR="00ED1ED4" w:rsidRPr="005355F2" w:rsidRDefault="0096059C" w:rsidP="0049088C">
            <w:pPr>
              <w:spacing w:before="60" w:after="60" w:line="240" w:lineRule="atLeast"/>
              <w:ind w:left="-105" w:right="-91"/>
              <w:jc w:val="center"/>
            </w:pPr>
            <w:r w:rsidRPr="00E90239">
              <w:rPr>
                <w:bCs/>
              </w:rPr>
              <w:t>UTSW Medical Center</w:t>
            </w:r>
          </w:p>
        </w:tc>
      </w:tr>
      <w:tr w:rsidR="00CF0E0C" w:rsidRPr="00E239E3" w14:paraId="266A3988" w14:textId="77777777" w:rsidTr="00CF0E0C">
        <w:tc>
          <w:tcPr>
            <w:tcW w:w="4311" w:type="pct"/>
          </w:tcPr>
          <w:p w14:paraId="7741624F" w14:textId="77777777" w:rsidR="00ED1ED4" w:rsidRPr="00A14BF2" w:rsidRDefault="00ED1ED4" w:rsidP="0049088C">
            <w:pPr>
              <w:pStyle w:val="ColorfulList-Accent11"/>
              <w:numPr>
                <w:ilvl w:val="1"/>
                <w:numId w:val="1"/>
              </w:numPr>
              <w:spacing w:before="60" w:after="60" w:line="240" w:lineRule="atLeast"/>
              <w:ind w:left="658" w:hanging="270"/>
              <w:contextualSpacing w:val="0"/>
            </w:pPr>
            <w:r w:rsidRPr="00954FA8">
              <w:t>Notifying all investigators who at any time participated in the investigation of the discontinuance, as referenced in 21 CFR 312.56(d);</w:t>
            </w:r>
          </w:p>
        </w:tc>
        <w:tc>
          <w:tcPr>
            <w:tcW w:w="689" w:type="pct"/>
          </w:tcPr>
          <w:p w14:paraId="226561EB" w14:textId="77777777" w:rsidR="00ED1ED4" w:rsidRPr="005355F2" w:rsidRDefault="00510955" w:rsidP="0049088C">
            <w:pPr>
              <w:spacing w:before="60" w:after="60" w:line="240" w:lineRule="atLeast"/>
              <w:ind w:left="-105" w:right="-91"/>
              <w:jc w:val="center"/>
            </w:pPr>
            <w:r>
              <w:t>XYZ Co.</w:t>
            </w:r>
          </w:p>
        </w:tc>
      </w:tr>
      <w:tr w:rsidR="00CF0E0C" w:rsidRPr="00E239E3" w14:paraId="13967AB2" w14:textId="77777777" w:rsidTr="00CF0E0C">
        <w:tc>
          <w:tcPr>
            <w:tcW w:w="4311" w:type="pct"/>
          </w:tcPr>
          <w:p w14:paraId="542DE2FB" w14:textId="77777777" w:rsidR="00ED1ED4" w:rsidRPr="00A14BF2" w:rsidRDefault="00ED1ED4" w:rsidP="0049088C">
            <w:pPr>
              <w:pStyle w:val="ColorfulList-Accent11"/>
              <w:numPr>
                <w:ilvl w:val="1"/>
                <w:numId w:val="1"/>
              </w:numPr>
              <w:spacing w:before="60" w:after="60" w:line="240" w:lineRule="atLeast"/>
              <w:ind w:left="658" w:hanging="270"/>
              <w:contextualSpacing w:val="0"/>
            </w:pPr>
            <w:r w:rsidRPr="00954FA8">
              <w:t>Assuring the disposition of all outstanding stocks of the investigational test article</w:t>
            </w:r>
            <w:r>
              <w:t xml:space="preserve"> as referenced in 21 CFR 312.56(d), and</w:t>
            </w:r>
            <w:r w:rsidRPr="00954FA8">
              <w:t xml:space="preserve"> as required by 21 CFR 312.59;</w:t>
            </w:r>
          </w:p>
        </w:tc>
        <w:tc>
          <w:tcPr>
            <w:tcW w:w="689" w:type="pct"/>
          </w:tcPr>
          <w:p w14:paraId="7F69A972" w14:textId="43CE8A86" w:rsidR="00ED1ED4" w:rsidRPr="005355F2" w:rsidRDefault="0096059C" w:rsidP="0049088C">
            <w:pPr>
              <w:spacing w:before="60" w:after="60" w:line="240" w:lineRule="atLeast"/>
              <w:ind w:left="-105" w:right="-91"/>
              <w:jc w:val="center"/>
            </w:pPr>
            <w:r w:rsidRPr="00E90239">
              <w:rPr>
                <w:bCs/>
              </w:rPr>
              <w:t>UTSW Medical Center</w:t>
            </w:r>
          </w:p>
        </w:tc>
      </w:tr>
      <w:tr w:rsidR="00CF0E0C" w:rsidRPr="00E239E3" w14:paraId="436F60E4" w14:textId="77777777" w:rsidTr="00CF0E0C">
        <w:tc>
          <w:tcPr>
            <w:tcW w:w="4311" w:type="pct"/>
          </w:tcPr>
          <w:p w14:paraId="0EEDB0F2" w14:textId="77777777" w:rsidR="00ED1ED4" w:rsidRPr="00A14BF2" w:rsidRDefault="00ED1ED4" w:rsidP="0049088C">
            <w:pPr>
              <w:pStyle w:val="ColorfulList-Accent11"/>
              <w:numPr>
                <w:ilvl w:val="1"/>
                <w:numId w:val="1"/>
              </w:numPr>
              <w:spacing w:before="60" w:after="60" w:line="240" w:lineRule="atLeast"/>
              <w:ind w:left="658" w:hanging="270"/>
              <w:contextualSpacing w:val="0"/>
            </w:pPr>
            <w:r>
              <w:lastRenderedPageBreak/>
              <w:t>Preparing and submitting to the FDA a full report of the discontinuance action, as referenced in 21 CFR 312.56(d).</w:t>
            </w:r>
          </w:p>
        </w:tc>
        <w:tc>
          <w:tcPr>
            <w:tcW w:w="689" w:type="pct"/>
          </w:tcPr>
          <w:p w14:paraId="4FA9E2D2" w14:textId="0A129D80" w:rsidR="00ED1ED4" w:rsidRPr="005355F2" w:rsidRDefault="0096059C" w:rsidP="0049088C">
            <w:pPr>
              <w:spacing w:before="60" w:after="60" w:line="240" w:lineRule="atLeast"/>
              <w:ind w:left="-105" w:right="-91"/>
              <w:jc w:val="center"/>
            </w:pPr>
            <w:r w:rsidRPr="00E90239">
              <w:rPr>
                <w:bCs/>
              </w:rPr>
              <w:t>UTSW Medical Center</w:t>
            </w:r>
          </w:p>
        </w:tc>
      </w:tr>
    </w:tbl>
    <w:p w14:paraId="22E4D310" w14:textId="77777777" w:rsidR="00ED1ED4" w:rsidRDefault="00ED1ED4"/>
    <w:tbl>
      <w:tblPr>
        <w:tblW w:w="4917" w:type="pct"/>
        <w:tblInd w:w="62" w:type="dxa"/>
        <w:tblBorders>
          <w:top w:val="single" w:sz="2" w:space="0" w:color="404040"/>
          <w:left w:val="single" w:sz="2" w:space="0" w:color="404040"/>
          <w:bottom w:val="single" w:sz="2" w:space="0" w:color="404040"/>
          <w:right w:val="single" w:sz="2" w:space="0" w:color="404040"/>
          <w:insideH w:val="single" w:sz="2" w:space="0" w:color="404040"/>
          <w:insideV w:val="single" w:sz="2" w:space="0" w:color="404040"/>
        </w:tblBorders>
        <w:tblLook w:val="01E0" w:firstRow="1" w:lastRow="1" w:firstColumn="1" w:lastColumn="1" w:noHBand="0" w:noVBand="0"/>
      </w:tblPr>
      <w:tblGrid>
        <w:gridCol w:w="7784"/>
        <w:gridCol w:w="1244"/>
      </w:tblGrid>
      <w:tr w:rsidR="00ED1ED4" w:rsidRPr="00E239E3" w14:paraId="705021D4" w14:textId="77777777" w:rsidTr="00A14BF2">
        <w:trPr>
          <w:trHeight w:val="369"/>
          <w:tblHeader/>
        </w:trPr>
        <w:tc>
          <w:tcPr>
            <w:tcW w:w="5000" w:type="pct"/>
            <w:gridSpan w:val="2"/>
            <w:tcBorders>
              <w:top w:val="nil"/>
              <w:left w:val="nil"/>
              <w:bottom w:val="nil"/>
              <w:right w:val="nil"/>
            </w:tcBorders>
            <w:shd w:val="clear" w:color="auto" w:fill="D9D9D9"/>
          </w:tcPr>
          <w:p w14:paraId="3F81C42F" w14:textId="77777777" w:rsidR="00ED1ED4" w:rsidRPr="00AE127E" w:rsidRDefault="00ED1ED4" w:rsidP="0049088C">
            <w:pPr>
              <w:spacing w:before="60" w:after="60" w:line="240" w:lineRule="atLeast"/>
              <w:rPr>
                <w:i/>
                <w:sz w:val="28"/>
                <w:szCs w:val="28"/>
              </w:rPr>
            </w:pPr>
            <w:r w:rsidRPr="00AE127E">
              <w:rPr>
                <w:b/>
              </w:rPr>
              <w:t>21 CFR 312.57 Recordkeeping and Record Retention</w:t>
            </w:r>
          </w:p>
        </w:tc>
      </w:tr>
      <w:tr w:rsidR="00ED1ED4" w:rsidRPr="00E239E3" w14:paraId="126E17AB" w14:textId="77777777" w:rsidTr="00A14BF2">
        <w:trPr>
          <w:trHeight w:val="82"/>
          <w:tblHeader/>
        </w:trPr>
        <w:tc>
          <w:tcPr>
            <w:tcW w:w="5000" w:type="pct"/>
            <w:gridSpan w:val="2"/>
            <w:tcBorders>
              <w:top w:val="nil"/>
              <w:left w:val="nil"/>
              <w:right w:val="nil"/>
            </w:tcBorders>
          </w:tcPr>
          <w:p w14:paraId="4D2EAB4A" w14:textId="77777777" w:rsidR="00ED1ED4" w:rsidRPr="00E239E3" w:rsidRDefault="00ED1ED4" w:rsidP="0049088C">
            <w:pPr>
              <w:spacing w:line="40" w:lineRule="exact"/>
              <w:rPr>
                <w:rFonts w:ascii="Century Gothic" w:hAnsi="Century Gothic"/>
                <w:b/>
                <w:sz w:val="4"/>
                <w:szCs w:val="4"/>
              </w:rPr>
            </w:pPr>
          </w:p>
        </w:tc>
      </w:tr>
      <w:tr w:rsidR="00ED1ED4" w:rsidRPr="00E239E3" w14:paraId="2DB047B5" w14:textId="77777777" w:rsidTr="00CF0E0C">
        <w:tc>
          <w:tcPr>
            <w:tcW w:w="4311" w:type="pct"/>
          </w:tcPr>
          <w:p w14:paraId="248EB02C" w14:textId="77777777" w:rsidR="00ED1ED4" w:rsidRPr="0089598D" w:rsidRDefault="00ED1ED4" w:rsidP="0049088C">
            <w:pPr>
              <w:pStyle w:val="ColorfulList-Accent11"/>
              <w:numPr>
                <w:ilvl w:val="0"/>
                <w:numId w:val="1"/>
              </w:numPr>
              <w:spacing w:before="60" w:after="60" w:line="240" w:lineRule="atLeast"/>
              <w:contextualSpacing w:val="0"/>
              <w:rPr>
                <w:rFonts w:ascii="Arial" w:hAnsi="Arial" w:cs="Arial"/>
              </w:rPr>
            </w:pPr>
            <w:r w:rsidRPr="00393693">
              <w:t xml:space="preserve">Maintaining adequate records showing receipt, shipment, or other disposition of the investigational </w:t>
            </w:r>
            <w:r>
              <w:t>test article</w:t>
            </w:r>
            <w:r w:rsidRPr="00393693">
              <w:t>, as referenced in 21 CFR 312.57(a);</w:t>
            </w:r>
          </w:p>
        </w:tc>
        <w:tc>
          <w:tcPr>
            <w:tcW w:w="689" w:type="pct"/>
            <w:vAlign w:val="center"/>
          </w:tcPr>
          <w:p w14:paraId="1109528B" w14:textId="77777777" w:rsidR="00ED1ED4" w:rsidRPr="005355F2" w:rsidRDefault="00510955" w:rsidP="0049088C">
            <w:pPr>
              <w:spacing w:before="60" w:after="60" w:line="240" w:lineRule="atLeast"/>
              <w:ind w:left="-105" w:right="-91"/>
              <w:jc w:val="center"/>
            </w:pPr>
            <w:r>
              <w:t>XYZ Co.</w:t>
            </w:r>
          </w:p>
        </w:tc>
      </w:tr>
      <w:tr w:rsidR="00ED1ED4" w:rsidRPr="00E239E3" w14:paraId="730D71AE" w14:textId="77777777" w:rsidTr="00CF0E0C">
        <w:tc>
          <w:tcPr>
            <w:tcW w:w="4311" w:type="pct"/>
          </w:tcPr>
          <w:p w14:paraId="5EBBC0D8" w14:textId="77777777" w:rsidR="00ED1ED4" w:rsidRPr="0089598D" w:rsidRDefault="00ED1ED4" w:rsidP="0049088C">
            <w:pPr>
              <w:pStyle w:val="ColorfulList-Accent11"/>
              <w:numPr>
                <w:ilvl w:val="0"/>
                <w:numId w:val="1"/>
              </w:numPr>
              <w:spacing w:before="60" w:after="60" w:line="240" w:lineRule="atLeast"/>
              <w:contextualSpacing w:val="0"/>
              <w:rPr>
                <w:rFonts w:ascii="Arial" w:hAnsi="Arial" w:cs="Arial"/>
              </w:rPr>
            </w:pPr>
            <w:r w:rsidRPr="00393693">
              <w:t xml:space="preserve">Maintaining complete and accurate records showing any financial interest as described in </w:t>
            </w:r>
            <w:r>
              <w:t>21 CFR</w:t>
            </w:r>
            <w:r w:rsidRPr="00393693">
              <w:t xml:space="preserve"> 54.4, paid to clinical investigators by the sponsor of the covered study</w:t>
            </w:r>
            <w:r>
              <w:t>,</w:t>
            </w:r>
            <w:r w:rsidRPr="00393693">
              <w:t xml:space="preserve"> and all other </w:t>
            </w:r>
            <w:r>
              <w:t>financial interests of investigators</w:t>
            </w:r>
            <w:r w:rsidRPr="00393693">
              <w:t xml:space="preserve"> concerning part 54, as referenced in 21 CFR 312.57 (b)</w:t>
            </w:r>
            <w:r>
              <w:t>;</w:t>
            </w:r>
          </w:p>
        </w:tc>
        <w:tc>
          <w:tcPr>
            <w:tcW w:w="689" w:type="pct"/>
            <w:vAlign w:val="center"/>
          </w:tcPr>
          <w:p w14:paraId="63E2135B" w14:textId="77777777" w:rsidR="00ED1ED4" w:rsidRPr="005355F2" w:rsidRDefault="0035736D" w:rsidP="0096059C">
            <w:pPr>
              <w:spacing w:before="60" w:after="60" w:line="240" w:lineRule="atLeast"/>
              <w:ind w:right="-91"/>
              <w:jc w:val="center"/>
            </w:pPr>
            <w:r>
              <w:t>Both</w:t>
            </w:r>
          </w:p>
        </w:tc>
      </w:tr>
      <w:tr w:rsidR="00ED1ED4" w:rsidRPr="00E239E3" w14:paraId="08ED4425" w14:textId="77777777" w:rsidTr="00CF0E0C">
        <w:tc>
          <w:tcPr>
            <w:tcW w:w="4311" w:type="pct"/>
          </w:tcPr>
          <w:p w14:paraId="65CF286E" w14:textId="77777777" w:rsidR="00ED1ED4" w:rsidRDefault="00ED1ED4" w:rsidP="0049088C">
            <w:pPr>
              <w:pStyle w:val="ColorfulList-Accent11"/>
              <w:numPr>
                <w:ilvl w:val="0"/>
                <w:numId w:val="1"/>
              </w:numPr>
              <w:spacing w:before="60" w:after="60" w:line="240" w:lineRule="atLeast"/>
              <w:contextualSpacing w:val="0"/>
            </w:pPr>
            <w:r>
              <w:t>Retaining adequate records under 21 CFR 312, Subpart D, for two years after a marketing application is approved for the test article; or, if an application is not approved for the test article, until two years after shipment and delivery of the test article for investigational use is discontinued and FDA has been notified, as referenced in 21 CFR 312.57(c);</w:t>
            </w:r>
          </w:p>
        </w:tc>
        <w:tc>
          <w:tcPr>
            <w:tcW w:w="689" w:type="pct"/>
          </w:tcPr>
          <w:p w14:paraId="574EE67E" w14:textId="77777777" w:rsidR="00ED1ED4" w:rsidRPr="005355F2" w:rsidRDefault="0035736D" w:rsidP="0049088C">
            <w:pPr>
              <w:spacing w:before="60" w:after="60" w:line="240" w:lineRule="atLeast"/>
              <w:ind w:left="-105" w:right="-91"/>
              <w:jc w:val="center"/>
            </w:pPr>
            <w:r>
              <w:t>Both</w:t>
            </w:r>
          </w:p>
        </w:tc>
      </w:tr>
      <w:tr w:rsidR="00ED1ED4" w:rsidRPr="00E239E3" w14:paraId="7BF674DC" w14:textId="77777777" w:rsidTr="00CF0E0C">
        <w:tc>
          <w:tcPr>
            <w:tcW w:w="4311" w:type="pct"/>
          </w:tcPr>
          <w:p w14:paraId="115C0727" w14:textId="77777777" w:rsidR="00ED1ED4" w:rsidRDefault="00ED1ED4" w:rsidP="0049088C">
            <w:pPr>
              <w:pStyle w:val="ColorfulList-Accent11"/>
              <w:numPr>
                <w:ilvl w:val="0"/>
                <w:numId w:val="1"/>
              </w:numPr>
              <w:spacing w:before="60" w:after="60" w:line="240" w:lineRule="atLeast"/>
              <w:contextualSpacing w:val="0"/>
            </w:pPr>
            <w:r>
              <w:t>Retaining reserve samples of any test article and reference standard identified in, and used in any of the bioequivalence or bioavailability studies described in, 21 CFR 320.38 to 320.63 of this chapter and releasing the reserve samples to the FDA upon request, in accordance with, and for the period specified in 21 CFR 320.38 as referenced in 21 CFR 312.57(d);</w:t>
            </w:r>
          </w:p>
        </w:tc>
        <w:tc>
          <w:tcPr>
            <w:tcW w:w="689" w:type="pct"/>
          </w:tcPr>
          <w:p w14:paraId="128B1021" w14:textId="788E4331" w:rsidR="00ED1ED4" w:rsidRPr="005355F2" w:rsidRDefault="0096059C" w:rsidP="008540F7">
            <w:pPr>
              <w:spacing w:before="60" w:after="60" w:line="240" w:lineRule="atLeast"/>
              <w:ind w:left="-105" w:right="-91"/>
              <w:jc w:val="center"/>
            </w:pPr>
            <w:r w:rsidRPr="00E90239">
              <w:rPr>
                <w:bCs/>
              </w:rPr>
              <w:t>UTSW Medical Center</w:t>
            </w:r>
          </w:p>
        </w:tc>
      </w:tr>
    </w:tbl>
    <w:p w14:paraId="38EE28F0" w14:textId="77777777" w:rsidR="00ED1ED4" w:rsidRDefault="00ED1ED4"/>
    <w:tbl>
      <w:tblPr>
        <w:tblW w:w="4917" w:type="pct"/>
        <w:tblInd w:w="62" w:type="dxa"/>
        <w:tblBorders>
          <w:top w:val="single" w:sz="2" w:space="0" w:color="404040"/>
          <w:left w:val="single" w:sz="2" w:space="0" w:color="404040"/>
          <w:bottom w:val="single" w:sz="2" w:space="0" w:color="404040"/>
          <w:right w:val="single" w:sz="2" w:space="0" w:color="404040"/>
          <w:insideH w:val="single" w:sz="2" w:space="0" w:color="404040"/>
          <w:insideV w:val="single" w:sz="2" w:space="0" w:color="404040"/>
        </w:tblBorders>
        <w:tblLook w:val="01E0" w:firstRow="1" w:lastRow="1" w:firstColumn="1" w:lastColumn="1" w:noHBand="0" w:noVBand="0"/>
      </w:tblPr>
      <w:tblGrid>
        <w:gridCol w:w="7784"/>
        <w:gridCol w:w="1244"/>
      </w:tblGrid>
      <w:tr w:rsidR="00ED1ED4" w:rsidRPr="00E239E3" w14:paraId="187ABD0C" w14:textId="77777777" w:rsidTr="0049088C">
        <w:trPr>
          <w:trHeight w:val="369"/>
          <w:tblHeader/>
        </w:trPr>
        <w:tc>
          <w:tcPr>
            <w:tcW w:w="5000" w:type="pct"/>
            <w:gridSpan w:val="2"/>
            <w:tcBorders>
              <w:top w:val="nil"/>
              <w:left w:val="nil"/>
              <w:bottom w:val="nil"/>
              <w:right w:val="nil"/>
            </w:tcBorders>
            <w:shd w:val="clear" w:color="auto" w:fill="D9D9D9"/>
          </w:tcPr>
          <w:p w14:paraId="23A55356" w14:textId="77777777" w:rsidR="00ED1ED4" w:rsidRPr="00AE127E" w:rsidRDefault="00ED1ED4" w:rsidP="0049088C">
            <w:pPr>
              <w:spacing w:before="60" w:after="60" w:line="240" w:lineRule="atLeast"/>
              <w:rPr>
                <w:i/>
                <w:sz w:val="28"/>
                <w:szCs w:val="28"/>
              </w:rPr>
            </w:pPr>
            <w:r w:rsidRPr="00AE127E">
              <w:rPr>
                <w:b/>
              </w:rPr>
              <w:t>21 CFR 312.58 Inspection of Sponsor’s Records and Reports</w:t>
            </w:r>
          </w:p>
        </w:tc>
      </w:tr>
      <w:tr w:rsidR="00ED1ED4" w:rsidRPr="00E239E3" w14:paraId="7012A153" w14:textId="77777777" w:rsidTr="0049088C">
        <w:trPr>
          <w:trHeight w:val="82"/>
          <w:tblHeader/>
        </w:trPr>
        <w:tc>
          <w:tcPr>
            <w:tcW w:w="5000" w:type="pct"/>
            <w:gridSpan w:val="2"/>
            <w:tcBorders>
              <w:top w:val="nil"/>
              <w:left w:val="nil"/>
              <w:right w:val="nil"/>
            </w:tcBorders>
          </w:tcPr>
          <w:p w14:paraId="37B32EAE" w14:textId="77777777" w:rsidR="00ED1ED4" w:rsidRPr="00E239E3" w:rsidRDefault="00ED1ED4" w:rsidP="0049088C">
            <w:pPr>
              <w:spacing w:line="40" w:lineRule="exact"/>
              <w:rPr>
                <w:rFonts w:ascii="Century Gothic" w:hAnsi="Century Gothic"/>
                <w:b/>
                <w:sz w:val="4"/>
                <w:szCs w:val="4"/>
              </w:rPr>
            </w:pPr>
          </w:p>
        </w:tc>
      </w:tr>
      <w:tr w:rsidR="00ED1ED4" w:rsidRPr="00E239E3" w14:paraId="49CB3E10" w14:textId="77777777" w:rsidTr="00CF0E0C">
        <w:tc>
          <w:tcPr>
            <w:tcW w:w="4311" w:type="pct"/>
          </w:tcPr>
          <w:p w14:paraId="15C3DE5F" w14:textId="77777777" w:rsidR="00ED1ED4" w:rsidRPr="0089598D" w:rsidRDefault="00ED1ED4" w:rsidP="0049088C">
            <w:pPr>
              <w:pStyle w:val="ColorfulList-Accent11"/>
              <w:numPr>
                <w:ilvl w:val="0"/>
                <w:numId w:val="1"/>
              </w:numPr>
              <w:spacing w:before="60" w:after="60" w:line="240" w:lineRule="atLeast"/>
              <w:contextualSpacing w:val="0"/>
              <w:rPr>
                <w:rFonts w:ascii="Arial" w:hAnsi="Arial" w:cs="Arial"/>
              </w:rPr>
            </w:pPr>
            <w:r w:rsidRPr="00954FA8">
              <w:t xml:space="preserve">Upon request from any properly authorized officer or employee of FDA, permitting at reasonable times, access to, copying of, and verification of records and reports relating to </w:t>
            </w:r>
            <w:r>
              <w:t>the</w:t>
            </w:r>
            <w:r w:rsidRPr="00954FA8">
              <w:t xml:space="preserve"> clinical investigation, as referenced in 21 CFR 312.58(a);</w:t>
            </w:r>
          </w:p>
        </w:tc>
        <w:tc>
          <w:tcPr>
            <w:tcW w:w="689" w:type="pct"/>
          </w:tcPr>
          <w:p w14:paraId="1636A7AC" w14:textId="77777777" w:rsidR="00ED1ED4" w:rsidRPr="005355F2" w:rsidRDefault="0035736D" w:rsidP="0049088C">
            <w:pPr>
              <w:spacing w:before="60" w:after="60" w:line="240" w:lineRule="atLeast"/>
              <w:ind w:left="-105" w:right="-91"/>
              <w:jc w:val="center"/>
            </w:pPr>
            <w:r>
              <w:t>Both</w:t>
            </w:r>
          </w:p>
        </w:tc>
      </w:tr>
      <w:tr w:rsidR="00ED1ED4" w:rsidRPr="00E239E3" w14:paraId="4BA41855" w14:textId="77777777" w:rsidTr="00CF0E0C">
        <w:tc>
          <w:tcPr>
            <w:tcW w:w="4311" w:type="pct"/>
          </w:tcPr>
          <w:p w14:paraId="1518B7B8" w14:textId="77777777" w:rsidR="00ED1ED4" w:rsidRPr="0089598D" w:rsidRDefault="00ED1ED4" w:rsidP="0049088C">
            <w:pPr>
              <w:pStyle w:val="ColorfulList-Accent11"/>
              <w:numPr>
                <w:ilvl w:val="0"/>
                <w:numId w:val="1"/>
              </w:numPr>
              <w:spacing w:before="60" w:after="60" w:line="240" w:lineRule="atLeast"/>
              <w:contextualSpacing w:val="0"/>
              <w:rPr>
                <w:rFonts w:ascii="Arial" w:hAnsi="Arial" w:cs="Arial"/>
              </w:rPr>
            </w:pPr>
            <w:r w:rsidRPr="00954FA8">
              <w:t xml:space="preserve">Upon written request by FDA, submitting records or reports (or copies of them) relating to </w:t>
            </w:r>
            <w:r>
              <w:t>the</w:t>
            </w:r>
            <w:r w:rsidRPr="00954FA8">
              <w:t xml:space="preserve"> clinical investigation</w:t>
            </w:r>
            <w:r>
              <w:t xml:space="preserve"> to FDA</w:t>
            </w:r>
            <w:r w:rsidRPr="00954FA8">
              <w:t>, as referenced in 21 CFR 312.58(a);</w:t>
            </w:r>
          </w:p>
        </w:tc>
        <w:tc>
          <w:tcPr>
            <w:tcW w:w="689" w:type="pct"/>
          </w:tcPr>
          <w:p w14:paraId="704CC164" w14:textId="77777777" w:rsidR="00ED1ED4" w:rsidRPr="005355F2" w:rsidRDefault="0035736D" w:rsidP="0049088C">
            <w:pPr>
              <w:spacing w:before="60" w:after="60" w:line="240" w:lineRule="atLeast"/>
              <w:ind w:left="-105" w:right="-91"/>
              <w:jc w:val="center"/>
            </w:pPr>
            <w:r>
              <w:t>Both</w:t>
            </w:r>
          </w:p>
        </w:tc>
      </w:tr>
      <w:tr w:rsidR="00ED1ED4" w:rsidRPr="00E239E3" w14:paraId="35D778C5" w14:textId="77777777" w:rsidTr="00CF0E0C">
        <w:tc>
          <w:tcPr>
            <w:tcW w:w="4311" w:type="pct"/>
          </w:tcPr>
          <w:p w14:paraId="71464A38" w14:textId="77777777" w:rsidR="00ED1ED4" w:rsidRDefault="00ED1ED4" w:rsidP="0049088C">
            <w:pPr>
              <w:pStyle w:val="ColorfulList-Accent11"/>
              <w:numPr>
                <w:ilvl w:val="0"/>
                <w:numId w:val="1"/>
              </w:numPr>
              <w:spacing w:before="60" w:after="60" w:line="240" w:lineRule="atLeast"/>
              <w:contextualSpacing w:val="0"/>
            </w:pPr>
            <w:r w:rsidRPr="00954FA8">
              <w:t xml:space="preserve">Discontinuing shipments of investigational test article to any investigator who has failed to maintain or make available records or reports of </w:t>
            </w:r>
            <w:r>
              <w:t>the</w:t>
            </w:r>
            <w:r w:rsidRPr="00954FA8">
              <w:t xml:space="preserve"> clinical investigation to FDA, as referenced in 21 CFR 312.58(a);</w:t>
            </w:r>
          </w:p>
          <w:p w14:paraId="309A4247" w14:textId="77777777" w:rsidR="00ED1ED4" w:rsidRDefault="00ED1ED4" w:rsidP="00A14BF2">
            <w:pPr>
              <w:pStyle w:val="ColorfulList-Accent11"/>
              <w:spacing w:before="60" w:after="60" w:line="240" w:lineRule="atLeast"/>
              <w:ind w:left="360"/>
              <w:contextualSpacing w:val="0"/>
            </w:pPr>
            <w:r w:rsidRPr="00954FA8">
              <w:t xml:space="preserve">If the investigational drug is listed in any schedule of the Controlled Substances Act (21 U.S.C. 801; 21 CFR part 1308), </w:t>
            </w:r>
            <w:r>
              <w:t xml:space="preserve">required </w:t>
            </w:r>
            <w:r w:rsidRPr="00954FA8">
              <w:t xml:space="preserve">records </w:t>
            </w:r>
            <w:r w:rsidRPr="00954FA8">
              <w:lastRenderedPageBreak/>
              <w:t>regarding shipment, delivery, receipt and disposition of the drug shall be made available to the properly authorized employee of the Drug Enforcement Administration</w:t>
            </w:r>
            <w:r>
              <w:t xml:space="preserve"> (DEA) of the U.S. Department of Justice</w:t>
            </w:r>
            <w:r w:rsidRPr="00954FA8">
              <w:t xml:space="preserve"> for inspection and copying, as referenced in 21 CRF 312.58(b); also, the sponsor shall assure proper storage of the investigational drug in a securely locked, substantially constructed cabinet, or other securely locked enclosure, to which access is limited</w:t>
            </w:r>
            <w:r>
              <w:t xml:space="preserve"> to prevent theft or diversion of the substance into illegal channels of distribution,</w:t>
            </w:r>
            <w:r w:rsidRPr="00954FA8">
              <w:t xml:space="preserve"> as referenced in 21 CFR 312.58(b).</w:t>
            </w:r>
          </w:p>
        </w:tc>
        <w:tc>
          <w:tcPr>
            <w:tcW w:w="689" w:type="pct"/>
          </w:tcPr>
          <w:p w14:paraId="28ED620E" w14:textId="1FD34BE8" w:rsidR="00ED1ED4" w:rsidRPr="005355F2" w:rsidRDefault="0096059C" w:rsidP="0049088C">
            <w:pPr>
              <w:spacing w:before="60" w:after="60" w:line="240" w:lineRule="atLeast"/>
              <w:ind w:left="-105" w:right="-91"/>
              <w:jc w:val="center"/>
            </w:pPr>
            <w:r w:rsidRPr="00E90239">
              <w:rPr>
                <w:bCs/>
              </w:rPr>
              <w:lastRenderedPageBreak/>
              <w:t>UTSW Medical Center</w:t>
            </w:r>
          </w:p>
        </w:tc>
      </w:tr>
    </w:tbl>
    <w:p w14:paraId="2640F48F" w14:textId="77777777" w:rsidR="00ED1ED4" w:rsidRDefault="00ED1ED4"/>
    <w:tbl>
      <w:tblPr>
        <w:tblW w:w="4917" w:type="pct"/>
        <w:tblInd w:w="62" w:type="dxa"/>
        <w:tblBorders>
          <w:top w:val="single" w:sz="2" w:space="0" w:color="404040"/>
          <w:left w:val="single" w:sz="2" w:space="0" w:color="404040"/>
          <w:bottom w:val="single" w:sz="2" w:space="0" w:color="404040"/>
          <w:right w:val="single" w:sz="2" w:space="0" w:color="404040"/>
          <w:insideH w:val="single" w:sz="2" w:space="0" w:color="404040"/>
          <w:insideV w:val="single" w:sz="2" w:space="0" w:color="404040"/>
        </w:tblBorders>
        <w:tblLook w:val="01E0" w:firstRow="1" w:lastRow="1" w:firstColumn="1" w:lastColumn="1" w:noHBand="0" w:noVBand="0"/>
      </w:tblPr>
      <w:tblGrid>
        <w:gridCol w:w="7784"/>
        <w:gridCol w:w="1244"/>
      </w:tblGrid>
      <w:tr w:rsidR="00ED1ED4" w:rsidRPr="00E239E3" w14:paraId="15A2DDB0" w14:textId="77777777" w:rsidTr="0049088C">
        <w:trPr>
          <w:trHeight w:val="369"/>
          <w:tblHeader/>
        </w:trPr>
        <w:tc>
          <w:tcPr>
            <w:tcW w:w="5000" w:type="pct"/>
            <w:gridSpan w:val="2"/>
            <w:tcBorders>
              <w:top w:val="nil"/>
              <w:left w:val="nil"/>
              <w:bottom w:val="nil"/>
              <w:right w:val="nil"/>
            </w:tcBorders>
            <w:shd w:val="clear" w:color="auto" w:fill="D9D9D9"/>
          </w:tcPr>
          <w:p w14:paraId="24F2E75F" w14:textId="77777777" w:rsidR="00ED1ED4" w:rsidRPr="00AE127E" w:rsidRDefault="00ED1ED4" w:rsidP="00A14BF2">
            <w:pPr>
              <w:spacing w:before="60" w:after="60" w:line="240" w:lineRule="atLeast"/>
              <w:rPr>
                <w:i/>
                <w:sz w:val="28"/>
                <w:szCs w:val="28"/>
              </w:rPr>
            </w:pPr>
            <w:r w:rsidRPr="00AE127E">
              <w:rPr>
                <w:b/>
              </w:rPr>
              <w:t>21 CFR 312.59 Disposition of Unused Supply of Investigational Drug</w:t>
            </w:r>
          </w:p>
        </w:tc>
      </w:tr>
      <w:tr w:rsidR="00ED1ED4" w:rsidRPr="00E239E3" w14:paraId="64092A95" w14:textId="77777777" w:rsidTr="0049088C">
        <w:trPr>
          <w:trHeight w:val="82"/>
          <w:tblHeader/>
        </w:trPr>
        <w:tc>
          <w:tcPr>
            <w:tcW w:w="5000" w:type="pct"/>
            <w:gridSpan w:val="2"/>
            <w:tcBorders>
              <w:top w:val="nil"/>
              <w:left w:val="nil"/>
              <w:right w:val="nil"/>
            </w:tcBorders>
          </w:tcPr>
          <w:p w14:paraId="241F68EE" w14:textId="77777777" w:rsidR="00ED1ED4" w:rsidRPr="00E239E3" w:rsidRDefault="00ED1ED4" w:rsidP="0049088C">
            <w:pPr>
              <w:spacing w:line="40" w:lineRule="exact"/>
              <w:rPr>
                <w:rFonts w:ascii="Century Gothic" w:hAnsi="Century Gothic"/>
                <w:b/>
                <w:sz w:val="4"/>
                <w:szCs w:val="4"/>
              </w:rPr>
            </w:pPr>
          </w:p>
        </w:tc>
      </w:tr>
      <w:tr w:rsidR="00ED1ED4" w:rsidRPr="00E239E3" w14:paraId="4149E5DC" w14:textId="77777777" w:rsidTr="00CF0E0C">
        <w:tc>
          <w:tcPr>
            <w:tcW w:w="4311" w:type="pct"/>
          </w:tcPr>
          <w:p w14:paraId="4EB371D7" w14:textId="77777777" w:rsidR="00ED1ED4" w:rsidRPr="0089598D" w:rsidRDefault="00ED1ED4" w:rsidP="0049088C">
            <w:pPr>
              <w:pStyle w:val="ColorfulList-Accent11"/>
              <w:numPr>
                <w:ilvl w:val="0"/>
                <w:numId w:val="1"/>
              </w:numPr>
              <w:spacing w:before="60" w:after="60" w:line="240" w:lineRule="atLeast"/>
              <w:contextualSpacing w:val="0"/>
              <w:rPr>
                <w:rFonts w:ascii="Arial" w:hAnsi="Arial" w:cs="Arial"/>
              </w:rPr>
            </w:pPr>
            <w:r>
              <w:t>Disposing of unused investigational test article, as referenced in 21 CFR 312.59;</w:t>
            </w:r>
          </w:p>
        </w:tc>
        <w:tc>
          <w:tcPr>
            <w:tcW w:w="689" w:type="pct"/>
          </w:tcPr>
          <w:p w14:paraId="55232B88" w14:textId="7A61FF19" w:rsidR="00ED1ED4" w:rsidRPr="005355F2" w:rsidRDefault="0096059C" w:rsidP="008540F7">
            <w:pPr>
              <w:spacing w:before="60" w:after="60" w:line="240" w:lineRule="atLeast"/>
              <w:ind w:left="-105" w:right="-91"/>
              <w:jc w:val="center"/>
            </w:pPr>
            <w:r w:rsidRPr="00E90239">
              <w:rPr>
                <w:bCs/>
              </w:rPr>
              <w:t>UTSW Medical Center</w:t>
            </w:r>
          </w:p>
        </w:tc>
      </w:tr>
      <w:tr w:rsidR="00ED1ED4" w:rsidRPr="00E239E3" w14:paraId="24414643" w14:textId="77777777" w:rsidTr="00CF0E0C">
        <w:tc>
          <w:tcPr>
            <w:tcW w:w="4311" w:type="pct"/>
          </w:tcPr>
          <w:p w14:paraId="4B040083" w14:textId="77777777" w:rsidR="00ED1ED4" w:rsidRPr="0089598D" w:rsidRDefault="00ED1ED4" w:rsidP="0049088C">
            <w:pPr>
              <w:pStyle w:val="ColorfulList-Accent11"/>
              <w:numPr>
                <w:ilvl w:val="0"/>
                <w:numId w:val="1"/>
              </w:numPr>
              <w:spacing w:before="60" w:after="60" w:line="240" w:lineRule="atLeast"/>
              <w:contextualSpacing w:val="0"/>
              <w:rPr>
                <w:rFonts w:ascii="Arial" w:hAnsi="Arial" w:cs="Arial"/>
              </w:rPr>
            </w:pPr>
            <w:r>
              <w:t>Assuring return of unused investigational test article from each investigator whose participation in the clinical study is discontinued or terminated, as referenced in 21 CFR 312.59;</w:t>
            </w:r>
          </w:p>
        </w:tc>
        <w:tc>
          <w:tcPr>
            <w:tcW w:w="689" w:type="pct"/>
          </w:tcPr>
          <w:p w14:paraId="73948863" w14:textId="1D064457" w:rsidR="00ED1ED4" w:rsidRPr="005355F2" w:rsidRDefault="0096059C" w:rsidP="0049088C">
            <w:pPr>
              <w:spacing w:before="60" w:after="60" w:line="240" w:lineRule="atLeast"/>
              <w:ind w:left="-105" w:right="-91"/>
              <w:jc w:val="center"/>
            </w:pPr>
            <w:r w:rsidRPr="00E90239">
              <w:rPr>
                <w:bCs/>
              </w:rPr>
              <w:t>UTSW Medical Center</w:t>
            </w:r>
          </w:p>
        </w:tc>
      </w:tr>
      <w:tr w:rsidR="00ED1ED4" w:rsidRPr="00E239E3" w14:paraId="17EE4A62" w14:textId="77777777" w:rsidTr="00CF0E0C">
        <w:tc>
          <w:tcPr>
            <w:tcW w:w="4311" w:type="pct"/>
          </w:tcPr>
          <w:p w14:paraId="77313B66" w14:textId="77777777" w:rsidR="00ED1ED4" w:rsidRPr="0089598D" w:rsidRDefault="00ED1ED4" w:rsidP="0049088C">
            <w:pPr>
              <w:pStyle w:val="ColorfulList-Accent11"/>
              <w:numPr>
                <w:ilvl w:val="0"/>
                <w:numId w:val="1"/>
              </w:numPr>
              <w:spacing w:before="60" w:after="60" w:line="240" w:lineRule="atLeast"/>
              <w:contextualSpacing w:val="0"/>
              <w:rPr>
                <w:rFonts w:ascii="Arial" w:hAnsi="Arial" w:cs="Arial"/>
              </w:rPr>
            </w:pPr>
            <w:r>
              <w:t>Authorizing alternative disposition of unused supplies of investigational test article, provided this alternative disposition does not expose humans to risks from the test article, as referenced in 21 CFR 312.59;</w:t>
            </w:r>
          </w:p>
        </w:tc>
        <w:tc>
          <w:tcPr>
            <w:tcW w:w="689" w:type="pct"/>
          </w:tcPr>
          <w:p w14:paraId="36C0A7B3" w14:textId="6FEF7240" w:rsidR="00ED1ED4" w:rsidRPr="005355F2" w:rsidRDefault="0096059C" w:rsidP="008540F7">
            <w:pPr>
              <w:spacing w:before="60" w:after="60" w:line="240" w:lineRule="atLeast"/>
              <w:ind w:left="-105" w:right="-91"/>
              <w:jc w:val="center"/>
            </w:pPr>
            <w:r w:rsidRPr="00E90239">
              <w:rPr>
                <w:bCs/>
              </w:rPr>
              <w:t>UTSW Medical Center</w:t>
            </w:r>
          </w:p>
        </w:tc>
      </w:tr>
      <w:tr w:rsidR="00ED1ED4" w:rsidRPr="00E239E3" w14:paraId="04CBFE71" w14:textId="77777777" w:rsidTr="00CF0E0C">
        <w:tc>
          <w:tcPr>
            <w:tcW w:w="4311" w:type="pct"/>
          </w:tcPr>
          <w:p w14:paraId="2BA8489A" w14:textId="77777777" w:rsidR="00ED1ED4" w:rsidRPr="0089598D" w:rsidRDefault="00ED1ED4" w:rsidP="00D75351">
            <w:pPr>
              <w:pStyle w:val="ColorfulList-Accent11"/>
              <w:keepNext/>
              <w:keepLines/>
              <w:numPr>
                <w:ilvl w:val="0"/>
                <w:numId w:val="1"/>
              </w:numPr>
              <w:spacing w:before="60" w:after="60" w:line="240" w:lineRule="atLeast"/>
              <w:contextualSpacing w:val="0"/>
              <w:rPr>
                <w:rFonts w:ascii="Arial" w:hAnsi="Arial" w:cs="Arial"/>
              </w:rPr>
            </w:pPr>
            <w:r>
              <w:t>Maintaining written records of test article disposition in accordance with 21 CFR 312.57, as referenced in 21 CFR 312.59.</w:t>
            </w:r>
          </w:p>
        </w:tc>
        <w:tc>
          <w:tcPr>
            <w:tcW w:w="689" w:type="pct"/>
          </w:tcPr>
          <w:p w14:paraId="71F5FBDB" w14:textId="018C177C" w:rsidR="00ED1ED4" w:rsidRPr="005355F2" w:rsidRDefault="0096059C" w:rsidP="0049088C">
            <w:pPr>
              <w:spacing w:before="60" w:after="60" w:line="240" w:lineRule="atLeast"/>
              <w:ind w:left="-105" w:right="-91"/>
              <w:jc w:val="center"/>
            </w:pPr>
            <w:r w:rsidRPr="00E90239">
              <w:rPr>
                <w:bCs/>
              </w:rPr>
              <w:t>UTSW Medical Center</w:t>
            </w:r>
          </w:p>
        </w:tc>
      </w:tr>
    </w:tbl>
    <w:p w14:paraId="20ECEE86" w14:textId="77777777" w:rsidR="00ED1ED4" w:rsidRPr="00137BB0" w:rsidRDefault="00ED1ED4" w:rsidP="00137BB0"/>
    <w:p w14:paraId="3C874A5F" w14:textId="77777777" w:rsidR="00ED1ED4" w:rsidRPr="00AE127E" w:rsidRDefault="00ED1ED4" w:rsidP="00137BB0">
      <w:pPr>
        <w:keepNext/>
        <w:keepLines/>
        <w:spacing w:before="320" w:after="320" w:line="240" w:lineRule="atLeast"/>
        <w:jc w:val="center"/>
        <w:rPr>
          <w:sz w:val="28"/>
          <w:szCs w:val="28"/>
        </w:rPr>
      </w:pPr>
      <w:r w:rsidRPr="00AE127E">
        <w:rPr>
          <w:b/>
          <w:caps/>
          <w:sz w:val="28"/>
          <w:szCs w:val="28"/>
        </w:rPr>
        <w:t>Other 21 CFR 312 Sponsor Requirements</w:t>
      </w:r>
    </w:p>
    <w:tbl>
      <w:tblPr>
        <w:tblW w:w="4917" w:type="pct"/>
        <w:tblInd w:w="62" w:type="dxa"/>
        <w:tblBorders>
          <w:top w:val="single" w:sz="2" w:space="0" w:color="404040"/>
          <w:left w:val="single" w:sz="2" w:space="0" w:color="404040"/>
          <w:bottom w:val="single" w:sz="2" w:space="0" w:color="404040"/>
          <w:right w:val="single" w:sz="2" w:space="0" w:color="404040"/>
          <w:insideH w:val="single" w:sz="2" w:space="0" w:color="404040"/>
          <w:insideV w:val="single" w:sz="2" w:space="0" w:color="404040"/>
        </w:tblBorders>
        <w:tblLook w:val="01E0" w:firstRow="1" w:lastRow="1" w:firstColumn="1" w:lastColumn="1" w:noHBand="0" w:noVBand="0"/>
      </w:tblPr>
      <w:tblGrid>
        <w:gridCol w:w="7784"/>
        <w:gridCol w:w="1244"/>
      </w:tblGrid>
      <w:tr w:rsidR="00ED1ED4" w:rsidRPr="00E239E3" w14:paraId="13954E76" w14:textId="77777777" w:rsidTr="0049088C">
        <w:trPr>
          <w:trHeight w:val="369"/>
          <w:tblHeader/>
        </w:trPr>
        <w:tc>
          <w:tcPr>
            <w:tcW w:w="5000" w:type="pct"/>
            <w:gridSpan w:val="2"/>
            <w:tcBorders>
              <w:top w:val="nil"/>
              <w:left w:val="nil"/>
              <w:bottom w:val="nil"/>
              <w:right w:val="nil"/>
            </w:tcBorders>
            <w:shd w:val="clear" w:color="auto" w:fill="D9D9D9"/>
          </w:tcPr>
          <w:p w14:paraId="2D3CE120" w14:textId="77777777" w:rsidR="00ED1ED4" w:rsidRPr="00AE127E" w:rsidRDefault="00ED1ED4" w:rsidP="00A14BF2">
            <w:pPr>
              <w:keepNext/>
              <w:keepLines/>
              <w:spacing w:before="60" w:after="60" w:line="240" w:lineRule="atLeast"/>
              <w:rPr>
                <w:i/>
                <w:sz w:val="28"/>
                <w:szCs w:val="28"/>
              </w:rPr>
            </w:pPr>
            <w:r w:rsidRPr="00AE127E">
              <w:rPr>
                <w:b/>
              </w:rPr>
              <w:t>21 CFR 312.30 Protocol Amendments</w:t>
            </w:r>
          </w:p>
        </w:tc>
      </w:tr>
      <w:tr w:rsidR="00ED1ED4" w:rsidRPr="00E239E3" w14:paraId="46294680" w14:textId="77777777" w:rsidTr="0049088C">
        <w:trPr>
          <w:trHeight w:val="82"/>
          <w:tblHeader/>
        </w:trPr>
        <w:tc>
          <w:tcPr>
            <w:tcW w:w="5000" w:type="pct"/>
            <w:gridSpan w:val="2"/>
            <w:tcBorders>
              <w:top w:val="nil"/>
              <w:left w:val="nil"/>
              <w:right w:val="nil"/>
            </w:tcBorders>
          </w:tcPr>
          <w:p w14:paraId="61EFC36E" w14:textId="77777777" w:rsidR="00ED1ED4" w:rsidRPr="00E239E3" w:rsidRDefault="00ED1ED4" w:rsidP="0049088C">
            <w:pPr>
              <w:spacing w:line="40" w:lineRule="exact"/>
              <w:rPr>
                <w:rFonts w:ascii="Century Gothic" w:hAnsi="Century Gothic"/>
                <w:b/>
                <w:sz w:val="4"/>
                <w:szCs w:val="4"/>
              </w:rPr>
            </w:pPr>
          </w:p>
        </w:tc>
      </w:tr>
      <w:tr w:rsidR="00ED1ED4" w:rsidRPr="00E239E3" w14:paraId="5431B927" w14:textId="77777777" w:rsidTr="00AF6F55">
        <w:tc>
          <w:tcPr>
            <w:tcW w:w="4311" w:type="pct"/>
          </w:tcPr>
          <w:p w14:paraId="388279C9" w14:textId="77777777" w:rsidR="00ED1ED4" w:rsidRPr="0089598D" w:rsidRDefault="00ED1ED4" w:rsidP="0049088C">
            <w:pPr>
              <w:pStyle w:val="ColorfulList-Accent11"/>
              <w:numPr>
                <w:ilvl w:val="0"/>
                <w:numId w:val="1"/>
              </w:numPr>
              <w:spacing w:before="60" w:after="60" w:line="240" w:lineRule="atLeast"/>
              <w:contextualSpacing w:val="0"/>
              <w:rPr>
                <w:rFonts w:ascii="Arial" w:hAnsi="Arial" w:cs="Arial"/>
              </w:rPr>
            </w:pPr>
            <w:r>
              <w:t>Submission of protocol amendments (includes new protocol, changes in protocol, and the addition of any new investigator’s information), as referenced in 21 CFR 312.30.</w:t>
            </w:r>
          </w:p>
        </w:tc>
        <w:tc>
          <w:tcPr>
            <w:tcW w:w="689" w:type="pct"/>
          </w:tcPr>
          <w:p w14:paraId="0086F355" w14:textId="67C5363D" w:rsidR="00ED1ED4" w:rsidRPr="005355F2" w:rsidRDefault="0096059C" w:rsidP="0049088C">
            <w:pPr>
              <w:spacing w:before="60" w:after="60" w:line="240" w:lineRule="atLeast"/>
              <w:ind w:left="-105" w:right="-91"/>
              <w:jc w:val="center"/>
            </w:pPr>
            <w:r w:rsidRPr="00E90239">
              <w:rPr>
                <w:bCs/>
              </w:rPr>
              <w:t>UTSW Medical Center</w:t>
            </w:r>
          </w:p>
        </w:tc>
      </w:tr>
    </w:tbl>
    <w:p w14:paraId="1298ECA2" w14:textId="77777777" w:rsidR="00ED1ED4" w:rsidRDefault="00ED1ED4"/>
    <w:tbl>
      <w:tblPr>
        <w:tblW w:w="4917" w:type="pct"/>
        <w:tblInd w:w="62" w:type="dxa"/>
        <w:tblBorders>
          <w:top w:val="single" w:sz="2" w:space="0" w:color="404040"/>
          <w:left w:val="single" w:sz="2" w:space="0" w:color="404040"/>
          <w:bottom w:val="single" w:sz="2" w:space="0" w:color="404040"/>
          <w:right w:val="single" w:sz="2" w:space="0" w:color="404040"/>
          <w:insideH w:val="single" w:sz="2" w:space="0" w:color="404040"/>
          <w:insideV w:val="single" w:sz="2" w:space="0" w:color="404040"/>
        </w:tblBorders>
        <w:tblLook w:val="01E0" w:firstRow="1" w:lastRow="1" w:firstColumn="1" w:lastColumn="1" w:noHBand="0" w:noVBand="0"/>
      </w:tblPr>
      <w:tblGrid>
        <w:gridCol w:w="7784"/>
        <w:gridCol w:w="1244"/>
      </w:tblGrid>
      <w:tr w:rsidR="00ED1ED4" w:rsidRPr="00E239E3" w14:paraId="07453976" w14:textId="77777777" w:rsidTr="0049088C">
        <w:trPr>
          <w:trHeight w:val="369"/>
          <w:tblHeader/>
        </w:trPr>
        <w:tc>
          <w:tcPr>
            <w:tcW w:w="5000" w:type="pct"/>
            <w:gridSpan w:val="2"/>
            <w:tcBorders>
              <w:top w:val="nil"/>
              <w:left w:val="nil"/>
              <w:bottom w:val="nil"/>
              <w:right w:val="nil"/>
            </w:tcBorders>
            <w:shd w:val="clear" w:color="auto" w:fill="D9D9D9"/>
          </w:tcPr>
          <w:p w14:paraId="0FBAAB2B" w14:textId="77777777" w:rsidR="00ED1ED4" w:rsidRPr="00AE127E" w:rsidRDefault="00ED1ED4" w:rsidP="0049088C">
            <w:pPr>
              <w:keepNext/>
              <w:keepLines/>
              <w:spacing w:before="60" w:after="60" w:line="240" w:lineRule="atLeast"/>
              <w:rPr>
                <w:i/>
                <w:sz w:val="28"/>
                <w:szCs w:val="28"/>
              </w:rPr>
            </w:pPr>
            <w:r w:rsidRPr="00AE127E">
              <w:rPr>
                <w:b/>
              </w:rPr>
              <w:t>21 CFR 312.31 Information Amendments</w:t>
            </w:r>
          </w:p>
        </w:tc>
      </w:tr>
      <w:tr w:rsidR="00ED1ED4" w:rsidRPr="00E239E3" w14:paraId="4F15BD07" w14:textId="77777777" w:rsidTr="0049088C">
        <w:trPr>
          <w:trHeight w:val="82"/>
          <w:tblHeader/>
        </w:trPr>
        <w:tc>
          <w:tcPr>
            <w:tcW w:w="5000" w:type="pct"/>
            <w:gridSpan w:val="2"/>
            <w:tcBorders>
              <w:top w:val="nil"/>
              <w:left w:val="nil"/>
              <w:right w:val="nil"/>
            </w:tcBorders>
          </w:tcPr>
          <w:p w14:paraId="05BA171F" w14:textId="77777777" w:rsidR="00ED1ED4" w:rsidRPr="00E239E3" w:rsidRDefault="00ED1ED4" w:rsidP="0049088C">
            <w:pPr>
              <w:spacing w:line="40" w:lineRule="exact"/>
              <w:rPr>
                <w:rFonts w:ascii="Century Gothic" w:hAnsi="Century Gothic"/>
                <w:b/>
                <w:sz w:val="4"/>
                <w:szCs w:val="4"/>
              </w:rPr>
            </w:pPr>
          </w:p>
        </w:tc>
      </w:tr>
      <w:tr w:rsidR="00ED1ED4" w:rsidRPr="00E239E3" w14:paraId="6FC33F6F" w14:textId="77777777" w:rsidTr="00CF0E0C">
        <w:tc>
          <w:tcPr>
            <w:tcW w:w="4311" w:type="pct"/>
          </w:tcPr>
          <w:p w14:paraId="10019B4D" w14:textId="77777777" w:rsidR="00ED1ED4" w:rsidRPr="0089598D" w:rsidRDefault="00ED1ED4" w:rsidP="0049088C">
            <w:pPr>
              <w:pStyle w:val="ColorfulList-Accent11"/>
              <w:numPr>
                <w:ilvl w:val="0"/>
                <w:numId w:val="1"/>
              </w:numPr>
              <w:spacing w:before="60" w:after="60" w:line="240" w:lineRule="atLeast"/>
              <w:contextualSpacing w:val="0"/>
              <w:rPr>
                <w:rFonts w:ascii="Arial" w:hAnsi="Arial" w:cs="Arial"/>
              </w:rPr>
            </w:pPr>
            <w:r>
              <w:t>Submission of information amendments on the IND that is not within the scope of a protocol amendment, IND safety report or annual report, as referenced in 21 CFR 312.31.</w:t>
            </w:r>
          </w:p>
        </w:tc>
        <w:tc>
          <w:tcPr>
            <w:tcW w:w="689" w:type="pct"/>
          </w:tcPr>
          <w:p w14:paraId="28AF7FB6" w14:textId="14A6E454" w:rsidR="00ED1ED4" w:rsidRPr="005355F2" w:rsidRDefault="0096059C" w:rsidP="0049088C">
            <w:pPr>
              <w:spacing w:before="60" w:after="60" w:line="240" w:lineRule="atLeast"/>
              <w:ind w:left="-105" w:right="-91"/>
              <w:jc w:val="center"/>
            </w:pPr>
            <w:r w:rsidRPr="00E90239">
              <w:rPr>
                <w:bCs/>
              </w:rPr>
              <w:t>UTSW Medical Center</w:t>
            </w:r>
          </w:p>
        </w:tc>
      </w:tr>
    </w:tbl>
    <w:p w14:paraId="306568C1" w14:textId="77777777" w:rsidR="00ED1ED4" w:rsidRDefault="00ED1ED4"/>
    <w:tbl>
      <w:tblPr>
        <w:tblW w:w="4917" w:type="pct"/>
        <w:tblInd w:w="62" w:type="dxa"/>
        <w:tblBorders>
          <w:top w:val="single" w:sz="2" w:space="0" w:color="404040"/>
          <w:left w:val="single" w:sz="2" w:space="0" w:color="404040"/>
          <w:bottom w:val="single" w:sz="2" w:space="0" w:color="404040"/>
          <w:right w:val="single" w:sz="2" w:space="0" w:color="404040"/>
          <w:insideH w:val="single" w:sz="2" w:space="0" w:color="404040"/>
          <w:insideV w:val="single" w:sz="2" w:space="0" w:color="404040"/>
        </w:tblBorders>
        <w:tblLayout w:type="fixed"/>
        <w:tblLook w:val="01E0" w:firstRow="1" w:lastRow="1" w:firstColumn="1" w:lastColumn="1" w:noHBand="0" w:noVBand="0"/>
      </w:tblPr>
      <w:tblGrid>
        <w:gridCol w:w="7677"/>
        <w:gridCol w:w="1351"/>
      </w:tblGrid>
      <w:tr w:rsidR="00ED1ED4" w:rsidRPr="00E239E3" w14:paraId="223C18BA" w14:textId="77777777" w:rsidTr="00CF0E0C">
        <w:trPr>
          <w:trHeight w:val="369"/>
          <w:tblHeader/>
        </w:trPr>
        <w:tc>
          <w:tcPr>
            <w:tcW w:w="5000" w:type="pct"/>
            <w:gridSpan w:val="2"/>
            <w:tcBorders>
              <w:top w:val="nil"/>
              <w:left w:val="nil"/>
              <w:bottom w:val="nil"/>
              <w:right w:val="nil"/>
            </w:tcBorders>
            <w:shd w:val="clear" w:color="auto" w:fill="D9D9D9"/>
          </w:tcPr>
          <w:p w14:paraId="3D708F74" w14:textId="77777777" w:rsidR="00ED1ED4" w:rsidRPr="00AE127E" w:rsidRDefault="00ED1ED4" w:rsidP="0049088C">
            <w:pPr>
              <w:keepNext/>
              <w:keepLines/>
              <w:spacing w:before="60" w:after="60" w:line="240" w:lineRule="atLeast"/>
              <w:rPr>
                <w:i/>
                <w:sz w:val="28"/>
                <w:szCs w:val="28"/>
              </w:rPr>
            </w:pPr>
            <w:r w:rsidRPr="00AE127E">
              <w:rPr>
                <w:b/>
              </w:rPr>
              <w:lastRenderedPageBreak/>
              <w:t>21 CFR 312.32 IND Safety Reports</w:t>
            </w:r>
          </w:p>
        </w:tc>
      </w:tr>
      <w:tr w:rsidR="00ED1ED4" w:rsidRPr="00E239E3" w14:paraId="2A58E56C" w14:textId="77777777" w:rsidTr="00CF0E0C">
        <w:trPr>
          <w:trHeight w:val="82"/>
          <w:tblHeader/>
        </w:trPr>
        <w:tc>
          <w:tcPr>
            <w:tcW w:w="5000" w:type="pct"/>
            <w:gridSpan w:val="2"/>
            <w:tcBorders>
              <w:top w:val="nil"/>
              <w:left w:val="nil"/>
              <w:right w:val="nil"/>
            </w:tcBorders>
          </w:tcPr>
          <w:p w14:paraId="768D6B43" w14:textId="77777777" w:rsidR="00ED1ED4" w:rsidRPr="00E239E3" w:rsidRDefault="00ED1ED4" w:rsidP="0049088C">
            <w:pPr>
              <w:spacing w:line="40" w:lineRule="exact"/>
              <w:rPr>
                <w:rFonts w:ascii="Century Gothic" w:hAnsi="Century Gothic"/>
                <w:b/>
                <w:sz w:val="4"/>
                <w:szCs w:val="4"/>
              </w:rPr>
            </w:pPr>
          </w:p>
        </w:tc>
      </w:tr>
      <w:tr w:rsidR="00ED1ED4" w:rsidRPr="00E239E3" w14:paraId="0B33A0F6" w14:textId="77777777" w:rsidTr="0096059C">
        <w:tc>
          <w:tcPr>
            <w:tcW w:w="4252" w:type="pct"/>
          </w:tcPr>
          <w:p w14:paraId="2F663248" w14:textId="77777777" w:rsidR="00ED1ED4" w:rsidRPr="0089598D" w:rsidRDefault="00ED1ED4" w:rsidP="0049088C">
            <w:pPr>
              <w:pStyle w:val="ColorfulList-Accent11"/>
              <w:numPr>
                <w:ilvl w:val="0"/>
                <w:numId w:val="1"/>
              </w:numPr>
              <w:spacing w:before="60" w:after="60" w:line="240" w:lineRule="atLeast"/>
              <w:contextualSpacing w:val="0"/>
              <w:rPr>
                <w:rFonts w:ascii="Arial" w:hAnsi="Arial" w:cs="Arial"/>
              </w:rPr>
            </w:pPr>
            <w:r>
              <w:t>Submission of written IND safety reports to FDA and all participating investigators, as referenced in 21 CFR 312.32.</w:t>
            </w:r>
          </w:p>
        </w:tc>
        <w:tc>
          <w:tcPr>
            <w:tcW w:w="748" w:type="pct"/>
          </w:tcPr>
          <w:p w14:paraId="7EA3CA05" w14:textId="77777777" w:rsidR="00ED1ED4" w:rsidRDefault="00510955" w:rsidP="0049088C">
            <w:pPr>
              <w:spacing w:before="60" w:after="60" w:line="240" w:lineRule="atLeast"/>
              <w:ind w:left="-105" w:right="-91"/>
              <w:jc w:val="center"/>
            </w:pPr>
            <w:r>
              <w:t>XYZ Co.</w:t>
            </w:r>
            <w:r w:rsidR="008540F7">
              <w:t xml:space="preserve"> to </w:t>
            </w:r>
            <w:r w:rsidR="006D784B">
              <w:t>FDA</w:t>
            </w:r>
          </w:p>
          <w:p w14:paraId="6C8A2829" w14:textId="3D33AF58" w:rsidR="006D784B" w:rsidRPr="005355F2" w:rsidRDefault="0096059C" w:rsidP="0049088C">
            <w:pPr>
              <w:spacing w:before="60" w:after="60" w:line="240" w:lineRule="atLeast"/>
              <w:ind w:left="-105" w:right="-91"/>
              <w:jc w:val="center"/>
            </w:pPr>
            <w:r w:rsidRPr="00E90239">
              <w:rPr>
                <w:bCs/>
              </w:rPr>
              <w:t>UTSW Medical Center</w:t>
            </w:r>
            <w:r w:rsidR="008540F7">
              <w:t xml:space="preserve"> to </w:t>
            </w:r>
            <w:r w:rsidR="006D784B">
              <w:t>investigators</w:t>
            </w:r>
          </w:p>
        </w:tc>
      </w:tr>
    </w:tbl>
    <w:p w14:paraId="56B2BEC7" w14:textId="77777777" w:rsidR="00ED1ED4" w:rsidRDefault="00ED1ED4"/>
    <w:tbl>
      <w:tblPr>
        <w:tblW w:w="4908" w:type="pct"/>
        <w:tblInd w:w="62" w:type="dxa"/>
        <w:tblBorders>
          <w:top w:val="single" w:sz="2" w:space="0" w:color="404040"/>
          <w:left w:val="single" w:sz="2" w:space="0" w:color="404040"/>
          <w:bottom w:val="single" w:sz="2" w:space="0" w:color="404040"/>
          <w:right w:val="single" w:sz="2" w:space="0" w:color="404040"/>
          <w:insideH w:val="single" w:sz="2" w:space="0" w:color="404040"/>
          <w:insideV w:val="single" w:sz="2" w:space="0" w:color="404040"/>
        </w:tblBorders>
        <w:tblLook w:val="01E0" w:firstRow="1" w:lastRow="1" w:firstColumn="1" w:lastColumn="1" w:noHBand="0" w:noVBand="0"/>
      </w:tblPr>
      <w:tblGrid>
        <w:gridCol w:w="7784"/>
        <w:gridCol w:w="1227"/>
      </w:tblGrid>
      <w:tr w:rsidR="00ED1ED4" w:rsidRPr="00E239E3" w14:paraId="1D01CE22" w14:textId="77777777" w:rsidTr="00137BB0">
        <w:trPr>
          <w:trHeight w:val="369"/>
          <w:tblHeader/>
        </w:trPr>
        <w:tc>
          <w:tcPr>
            <w:tcW w:w="5000" w:type="pct"/>
            <w:gridSpan w:val="2"/>
            <w:tcBorders>
              <w:top w:val="nil"/>
              <w:left w:val="nil"/>
              <w:bottom w:val="nil"/>
              <w:right w:val="nil"/>
            </w:tcBorders>
            <w:shd w:val="clear" w:color="auto" w:fill="D9D9D9"/>
          </w:tcPr>
          <w:p w14:paraId="224DC817" w14:textId="77777777" w:rsidR="00ED1ED4" w:rsidRPr="00AE127E" w:rsidRDefault="00ED1ED4" w:rsidP="0049088C">
            <w:pPr>
              <w:keepNext/>
              <w:keepLines/>
              <w:spacing w:before="60" w:after="60" w:line="240" w:lineRule="atLeast"/>
              <w:rPr>
                <w:i/>
                <w:sz w:val="28"/>
                <w:szCs w:val="28"/>
              </w:rPr>
            </w:pPr>
            <w:r w:rsidRPr="00AE127E">
              <w:rPr>
                <w:b/>
              </w:rPr>
              <w:t>21 CFR 312.33, Annual Reports</w:t>
            </w:r>
          </w:p>
        </w:tc>
      </w:tr>
      <w:tr w:rsidR="00ED1ED4" w:rsidRPr="00E239E3" w14:paraId="653A11AC" w14:textId="77777777" w:rsidTr="00137BB0">
        <w:trPr>
          <w:trHeight w:val="82"/>
          <w:tblHeader/>
        </w:trPr>
        <w:tc>
          <w:tcPr>
            <w:tcW w:w="5000" w:type="pct"/>
            <w:gridSpan w:val="2"/>
            <w:tcBorders>
              <w:top w:val="nil"/>
              <w:left w:val="nil"/>
              <w:right w:val="nil"/>
            </w:tcBorders>
          </w:tcPr>
          <w:p w14:paraId="694DB588" w14:textId="77777777" w:rsidR="00ED1ED4" w:rsidRPr="00E239E3" w:rsidRDefault="00ED1ED4" w:rsidP="0049088C">
            <w:pPr>
              <w:spacing w:line="40" w:lineRule="exact"/>
              <w:rPr>
                <w:rFonts w:ascii="Century Gothic" w:hAnsi="Century Gothic"/>
                <w:b/>
                <w:sz w:val="4"/>
                <w:szCs w:val="4"/>
              </w:rPr>
            </w:pPr>
          </w:p>
        </w:tc>
      </w:tr>
      <w:tr w:rsidR="00ED1ED4" w:rsidRPr="00E239E3" w14:paraId="288EFAE6" w14:textId="77777777" w:rsidTr="00CF0E0C">
        <w:tc>
          <w:tcPr>
            <w:tcW w:w="4319" w:type="pct"/>
          </w:tcPr>
          <w:p w14:paraId="7FC4E991" w14:textId="77777777" w:rsidR="00ED1ED4" w:rsidRPr="0089598D" w:rsidRDefault="00ED1ED4" w:rsidP="0049088C">
            <w:pPr>
              <w:pStyle w:val="ColorfulList-Accent11"/>
              <w:numPr>
                <w:ilvl w:val="0"/>
                <w:numId w:val="1"/>
              </w:numPr>
              <w:spacing w:before="60" w:after="60" w:line="240" w:lineRule="atLeast"/>
              <w:contextualSpacing w:val="0"/>
              <w:rPr>
                <w:rFonts w:ascii="Arial" w:hAnsi="Arial" w:cs="Arial"/>
              </w:rPr>
            </w:pPr>
            <w:r>
              <w:t>Submission of annual reports within 60 days of the anniversary date that the IND went into effect, as referenced in FDA 21 CFR 312.33</w:t>
            </w:r>
          </w:p>
        </w:tc>
        <w:tc>
          <w:tcPr>
            <w:tcW w:w="681" w:type="pct"/>
          </w:tcPr>
          <w:p w14:paraId="40416A12" w14:textId="7C723F10" w:rsidR="00ED1ED4" w:rsidRPr="005355F2" w:rsidRDefault="0096059C" w:rsidP="0049088C">
            <w:pPr>
              <w:spacing w:before="60" w:after="60" w:line="240" w:lineRule="atLeast"/>
              <w:ind w:left="-105" w:right="-91"/>
              <w:jc w:val="center"/>
            </w:pPr>
            <w:r w:rsidRPr="00E90239">
              <w:rPr>
                <w:bCs/>
              </w:rPr>
              <w:t>UTSW Medical Center</w:t>
            </w:r>
          </w:p>
        </w:tc>
      </w:tr>
    </w:tbl>
    <w:p w14:paraId="103C128A" w14:textId="77777777" w:rsidR="00ED1ED4" w:rsidRDefault="00ED1ED4"/>
    <w:tbl>
      <w:tblPr>
        <w:tblW w:w="4883" w:type="pct"/>
        <w:tblInd w:w="108" w:type="dxa"/>
        <w:tblBorders>
          <w:top w:val="single" w:sz="2" w:space="0" w:color="404040"/>
          <w:left w:val="single" w:sz="2" w:space="0" w:color="404040"/>
          <w:bottom w:val="single" w:sz="2" w:space="0" w:color="404040"/>
          <w:right w:val="single" w:sz="2" w:space="0" w:color="404040"/>
          <w:insideH w:val="single" w:sz="2" w:space="0" w:color="404040"/>
          <w:insideV w:val="single" w:sz="2" w:space="0" w:color="404040"/>
        </w:tblBorders>
        <w:tblLayout w:type="fixed"/>
        <w:tblLook w:val="01E0" w:firstRow="1" w:lastRow="1" w:firstColumn="1" w:lastColumn="1" w:noHBand="0" w:noVBand="0"/>
      </w:tblPr>
      <w:tblGrid>
        <w:gridCol w:w="7739"/>
        <w:gridCol w:w="1226"/>
      </w:tblGrid>
      <w:tr w:rsidR="00ED1ED4" w:rsidRPr="00E239E3" w14:paraId="70A5D6C6" w14:textId="77777777" w:rsidTr="00137BB0">
        <w:trPr>
          <w:trHeight w:val="369"/>
          <w:tblHeader/>
        </w:trPr>
        <w:tc>
          <w:tcPr>
            <w:tcW w:w="5000" w:type="pct"/>
            <w:gridSpan w:val="2"/>
            <w:tcBorders>
              <w:top w:val="nil"/>
              <w:left w:val="nil"/>
              <w:bottom w:val="nil"/>
              <w:right w:val="nil"/>
            </w:tcBorders>
            <w:shd w:val="clear" w:color="auto" w:fill="D9D9D9"/>
            <w:noWrap/>
          </w:tcPr>
          <w:p w14:paraId="6B9FE876" w14:textId="77777777" w:rsidR="00ED1ED4" w:rsidRPr="00AE127E" w:rsidRDefault="00ED1ED4" w:rsidP="0049088C">
            <w:pPr>
              <w:keepNext/>
              <w:keepLines/>
              <w:spacing w:before="60" w:after="60" w:line="240" w:lineRule="atLeast"/>
              <w:rPr>
                <w:i/>
                <w:sz w:val="28"/>
                <w:szCs w:val="28"/>
              </w:rPr>
            </w:pPr>
            <w:r w:rsidRPr="00AE127E">
              <w:rPr>
                <w:b/>
              </w:rPr>
              <w:t>21 CFR 312.23 IND Content and Format</w:t>
            </w:r>
          </w:p>
        </w:tc>
      </w:tr>
      <w:tr w:rsidR="00ED1ED4" w:rsidRPr="00E239E3" w14:paraId="576D8D34" w14:textId="77777777" w:rsidTr="00137BB0">
        <w:trPr>
          <w:trHeight w:val="82"/>
          <w:tblHeader/>
        </w:trPr>
        <w:tc>
          <w:tcPr>
            <w:tcW w:w="5000" w:type="pct"/>
            <w:gridSpan w:val="2"/>
            <w:tcBorders>
              <w:top w:val="nil"/>
              <w:left w:val="nil"/>
              <w:right w:val="nil"/>
            </w:tcBorders>
            <w:noWrap/>
          </w:tcPr>
          <w:p w14:paraId="252D56F4" w14:textId="77777777" w:rsidR="00ED1ED4" w:rsidRPr="00E239E3" w:rsidRDefault="00ED1ED4" w:rsidP="0049088C">
            <w:pPr>
              <w:spacing w:line="40" w:lineRule="exact"/>
              <w:rPr>
                <w:rFonts w:ascii="Century Gothic" w:hAnsi="Century Gothic"/>
                <w:b/>
                <w:sz w:val="4"/>
                <w:szCs w:val="4"/>
              </w:rPr>
            </w:pPr>
          </w:p>
        </w:tc>
      </w:tr>
      <w:tr w:rsidR="00ED1ED4" w:rsidRPr="00E239E3" w14:paraId="27D09433" w14:textId="77777777" w:rsidTr="00CF0E0C">
        <w:tc>
          <w:tcPr>
            <w:tcW w:w="4316" w:type="pct"/>
            <w:noWrap/>
          </w:tcPr>
          <w:p w14:paraId="20CEF76F" w14:textId="77777777" w:rsidR="00ED1ED4" w:rsidRPr="0089598D" w:rsidRDefault="00ED1ED4" w:rsidP="0049088C">
            <w:pPr>
              <w:pStyle w:val="ColorfulList-Accent11"/>
              <w:numPr>
                <w:ilvl w:val="0"/>
                <w:numId w:val="1"/>
              </w:numPr>
              <w:spacing w:before="60" w:after="60" w:line="240" w:lineRule="atLeast"/>
              <w:contextualSpacing w:val="0"/>
              <w:rPr>
                <w:rFonts w:ascii="Arial" w:hAnsi="Arial" w:cs="Arial"/>
              </w:rPr>
            </w:pPr>
            <w:r>
              <w:t>Act as the sponsor’s authorized representative in the United States because the Sponsor does not have a place of business within the United States as referenced in 21 CFR 312.23(a)(1)(ix).</w:t>
            </w:r>
          </w:p>
        </w:tc>
        <w:tc>
          <w:tcPr>
            <w:tcW w:w="684" w:type="pct"/>
            <w:noWrap/>
          </w:tcPr>
          <w:p w14:paraId="3EF7143F" w14:textId="77777777" w:rsidR="00ED1ED4" w:rsidRPr="005355F2" w:rsidRDefault="006D784B" w:rsidP="005355F2">
            <w:pPr>
              <w:spacing w:before="60" w:after="60" w:line="240" w:lineRule="atLeast"/>
              <w:ind w:left="346" w:hanging="346"/>
              <w:jc w:val="center"/>
            </w:pPr>
            <w:r>
              <w:t>N/A</w:t>
            </w:r>
          </w:p>
        </w:tc>
      </w:tr>
    </w:tbl>
    <w:p w14:paraId="42341443" w14:textId="77777777" w:rsidR="006A5AC9" w:rsidRDefault="006A5AC9" w:rsidP="00A6330D">
      <w:pPr>
        <w:keepNext/>
        <w:keepLines/>
        <w:spacing w:before="240" w:after="800" w:line="240" w:lineRule="atLeast"/>
        <w:jc w:val="center"/>
        <w:rPr>
          <w:b/>
          <w:caps/>
          <w:sz w:val="28"/>
          <w:szCs w:val="28"/>
        </w:rPr>
      </w:pPr>
    </w:p>
    <w:p w14:paraId="3023D28F" w14:textId="77777777" w:rsidR="006A5AC9" w:rsidRDefault="006A5AC9">
      <w:pPr>
        <w:rPr>
          <w:b/>
          <w:caps/>
          <w:sz w:val="28"/>
          <w:szCs w:val="28"/>
        </w:rPr>
      </w:pPr>
      <w:r>
        <w:rPr>
          <w:b/>
          <w:caps/>
          <w:sz w:val="28"/>
          <w:szCs w:val="28"/>
        </w:rPr>
        <w:br w:type="page"/>
      </w:r>
    </w:p>
    <w:p w14:paraId="07D21DCE" w14:textId="62FA1C7D" w:rsidR="00ED1ED4" w:rsidRPr="00AE127E" w:rsidRDefault="00ED1ED4" w:rsidP="00A6330D">
      <w:pPr>
        <w:keepNext/>
        <w:keepLines/>
        <w:spacing w:before="240" w:after="800" w:line="240" w:lineRule="atLeast"/>
        <w:jc w:val="center"/>
        <w:rPr>
          <w:b/>
          <w:caps/>
          <w:sz w:val="28"/>
          <w:szCs w:val="28"/>
        </w:rPr>
      </w:pPr>
      <w:r w:rsidRPr="00AE127E">
        <w:rPr>
          <w:b/>
          <w:caps/>
          <w:sz w:val="28"/>
          <w:szCs w:val="28"/>
        </w:rPr>
        <w:lastRenderedPageBreak/>
        <w:t>transfer of Sponsor IND obligations agreement</w:t>
      </w:r>
    </w:p>
    <w:tbl>
      <w:tblPr>
        <w:tblW w:w="0" w:type="auto"/>
        <w:tblInd w:w="108" w:type="dxa"/>
        <w:tblLook w:val="00A0" w:firstRow="1" w:lastRow="0" w:firstColumn="1" w:lastColumn="0" w:noHBand="0" w:noVBand="0"/>
      </w:tblPr>
      <w:tblGrid>
        <w:gridCol w:w="6990"/>
        <w:gridCol w:w="264"/>
        <w:gridCol w:w="1818"/>
      </w:tblGrid>
      <w:tr w:rsidR="00ED1ED4" w:rsidRPr="0083719E" w14:paraId="58D23409" w14:textId="77777777" w:rsidTr="00DB4C69">
        <w:trPr>
          <w:trHeight w:val="1340"/>
        </w:trPr>
        <w:tc>
          <w:tcPr>
            <w:tcW w:w="9108" w:type="dxa"/>
            <w:gridSpan w:val="3"/>
          </w:tcPr>
          <w:p w14:paraId="22CE20EF" w14:textId="13A739FB" w:rsidR="00ED1ED4" w:rsidRPr="0083719E" w:rsidRDefault="00ED1ED4" w:rsidP="000963CB">
            <w:pPr>
              <w:keepNext/>
              <w:spacing w:before="60" w:after="60"/>
            </w:pPr>
            <w:r w:rsidRPr="0083719E">
              <w:rPr>
                <w:b/>
              </w:rPr>
              <w:t xml:space="preserve">On behalf of the </w:t>
            </w:r>
            <w:r w:rsidR="005A07F6">
              <w:rPr>
                <w:b/>
              </w:rPr>
              <w:t xml:space="preserve">current </w:t>
            </w:r>
            <w:r w:rsidRPr="0083719E">
              <w:rPr>
                <w:b/>
              </w:rPr>
              <w:t>IND Sponsor,</w:t>
            </w:r>
            <w:r w:rsidR="000963CB" w:rsidRPr="0083719E">
              <w:rPr>
                <w:b/>
              </w:rPr>
              <w:t xml:space="preserve"> Name here</w:t>
            </w:r>
            <w:r w:rsidRPr="0083719E">
              <w:rPr>
                <w:b/>
              </w:rPr>
              <w:t>:</w:t>
            </w:r>
          </w:p>
        </w:tc>
      </w:tr>
      <w:tr w:rsidR="00ED1ED4" w:rsidRPr="0083719E" w14:paraId="07C8FEB9" w14:textId="77777777" w:rsidTr="00DB4C69">
        <w:trPr>
          <w:trHeight w:val="1340"/>
        </w:trPr>
        <w:tc>
          <w:tcPr>
            <w:tcW w:w="7020" w:type="dxa"/>
            <w:tcBorders>
              <w:top w:val="single" w:sz="4" w:space="0" w:color="000000"/>
            </w:tcBorders>
          </w:tcPr>
          <w:p w14:paraId="1323147D" w14:textId="77777777" w:rsidR="00ED1ED4" w:rsidRPr="0083719E" w:rsidRDefault="00ED1ED4" w:rsidP="000963CB">
            <w:pPr>
              <w:keepNext/>
              <w:spacing w:before="60" w:after="60"/>
            </w:pPr>
            <w:r w:rsidRPr="0083719E">
              <w:t xml:space="preserve">By: </w:t>
            </w:r>
          </w:p>
          <w:p w14:paraId="43D5C35F" w14:textId="77777777" w:rsidR="00ED1ED4" w:rsidRPr="0083719E" w:rsidRDefault="00ED1ED4" w:rsidP="000963CB">
            <w:pPr>
              <w:keepNext/>
              <w:spacing w:before="60" w:after="60"/>
            </w:pPr>
            <w:r w:rsidRPr="0083719E">
              <w:t xml:space="preserve">Title: </w:t>
            </w:r>
          </w:p>
        </w:tc>
        <w:tc>
          <w:tcPr>
            <w:tcW w:w="264" w:type="dxa"/>
          </w:tcPr>
          <w:p w14:paraId="7AB4E3AF" w14:textId="77777777" w:rsidR="00ED1ED4" w:rsidRPr="0083719E" w:rsidRDefault="00ED1ED4" w:rsidP="0049088C">
            <w:pPr>
              <w:keepNext/>
              <w:spacing w:before="60" w:after="60"/>
            </w:pPr>
          </w:p>
        </w:tc>
        <w:tc>
          <w:tcPr>
            <w:tcW w:w="1824" w:type="dxa"/>
            <w:tcBorders>
              <w:top w:val="single" w:sz="4" w:space="0" w:color="000000"/>
            </w:tcBorders>
          </w:tcPr>
          <w:p w14:paraId="088F980E" w14:textId="77777777" w:rsidR="00ED1ED4" w:rsidRPr="0083719E" w:rsidRDefault="00ED1ED4" w:rsidP="0049088C">
            <w:pPr>
              <w:keepNext/>
              <w:spacing w:before="60" w:after="60"/>
            </w:pPr>
            <w:r w:rsidRPr="0083719E">
              <w:t>Date</w:t>
            </w:r>
          </w:p>
        </w:tc>
      </w:tr>
    </w:tbl>
    <w:p w14:paraId="79032E76" w14:textId="77777777" w:rsidR="00ED1ED4" w:rsidRPr="0083719E" w:rsidRDefault="00ED1ED4" w:rsidP="00C9292F"/>
    <w:tbl>
      <w:tblPr>
        <w:tblW w:w="0" w:type="auto"/>
        <w:tblInd w:w="108" w:type="dxa"/>
        <w:tblLook w:val="00A0" w:firstRow="1" w:lastRow="0" w:firstColumn="1" w:lastColumn="0" w:noHBand="0" w:noVBand="0"/>
      </w:tblPr>
      <w:tblGrid>
        <w:gridCol w:w="6990"/>
        <w:gridCol w:w="264"/>
        <w:gridCol w:w="1818"/>
      </w:tblGrid>
      <w:tr w:rsidR="00ED1ED4" w:rsidRPr="0083719E" w14:paraId="314559A1" w14:textId="77777777" w:rsidTr="0049088C">
        <w:trPr>
          <w:trHeight w:val="1340"/>
        </w:trPr>
        <w:tc>
          <w:tcPr>
            <w:tcW w:w="9108" w:type="dxa"/>
            <w:gridSpan w:val="3"/>
          </w:tcPr>
          <w:p w14:paraId="0A1A629A" w14:textId="25366507" w:rsidR="00ED1ED4" w:rsidRPr="0083719E" w:rsidRDefault="0070706C" w:rsidP="003150B9">
            <w:pPr>
              <w:keepNext/>
              <w:spacing w:before="60" w:after="60"/>
            </w:pPr>
            <w:r w:rsidRPr="0083719E">
              <w:rPr>
                <w:b/>
              </w:rPr>
              <w:t>On behalf of</w:t>
            </w:r>
            <w:r w:rsidR="003A1B86">
              <w:rPr>
                <w:b/>
              </w:rPr>
              <w:t xml:space="preserve"> </w:t>
            </w:r>
            <w:r w:rsidR="006A5AC9">
              <w:rPr>
                <w:b/>
              </w:rPr>
              <w:t>n</w:t>
            </w:r>
            <w:r w:rsidR="003A1B86">
              <w:rPr>
                <w:b/>
              </w:rPr>
              <w:t>ew Sponsor</w:t>
            </w:r>
            <w:r w:rsidR="00ED1ED4" w:rsidRPr="0083719E">
              <w:rPr>
                <w:b/>
                <w:bCs/>
              </w:rPr>
              <w:t>:</w:t>
            </w:r>
          </w:p>
        </w:tc>
      </w:tr>
      <w:tr w:rsidR="00ED1ED4" w:rsidRPr="0083719E" w14:paraId="27FF47B9" w14:textId="77777777" w:rsidTr="0049088C">
        <w:trPr>
          <w:trHeight w:val="1340"/>
        </w:trPr>
        <w:tc>
          <w:tcPr>
            <w:tcW w:w="7020" w:type="dxa"/>
            <w:tcBorders>
              <w:top w:val="single" w:sz="4" w:space="0" w:color="000000"/>
            </w:tcBorders>
          </w:tcPr>
          <w:p w14:paraId="4C8C4B5B" w14:textId="77777777" w:rsidR="00ED1ED4" w:rsidRPr="0083719E" w:rsidRDefault="00ED1ED4" w:rsidP="0049088C">
            <w:pPr>
              <w:keepNext/>
              <w:spacing w:before="60" w:after="60"/>
            </w:pPr>
            <w:r w:rsidRPr="0083719E">
              <w:t xml:space="preserve">By: </w:t>
            </w:r>
          </w:p>
          <w:p w14:paraId="3D33C20B" w14:textId="77777777" w:rsidR="00ED1ED4" w:rsidRPr="0083719E" w:rsidRDefault="003150B9" w:rsidP="0049088C">
            <w:pPr>
              <w:keepNext/>
              <w:spacing w:before="60" w:after="60"/>
            </w:pPr>
            <w:r w:rsidRPr="0083719E">
              <w:t xml:space="preserve">Title: </w:t>
            </w:r>
          </w:p>
        </w:tc>
        <w:tc>
          <w:tcPr>
            <w:tcW w:w="264" w:type="dxa"/>
          </w:tcPr>
          <w:p w14:paraId="05A7EDA0" w14:textId="77777777" w:rsidR="00ED1ED4" w:rsidRPr="0083719E" w:rsidRDefault="00ED1ED4" w:rsidP="0049088C">
            <w:pPr>
              <w:keepNext/>
              <w:spacing w:before="60" w:after="60"/>
            </w:pPr>
          </w:p>
        </w:tc>
        <w:tc>
          <w:tcPr>
            <w:tcW w:w="1824" w:type="dxa"/>
            <w:tcBorders>
              <w:top w:val="single" w:sz="4" w:space="0" w:color="000000"/>
            </w:tcBorders>
          </w:tcPr>
          <w:p w14:paraId="1653CD7F" w14:textId="77777777" w:rsidR="00ED1ED4" w:rsidRPr="0083719E" w:rsidRDefault="00ED1ED4" w:rsidP="0049088C">
            <w:pPr>
              <w:keepNext/>
              <w:spacing w:before="60" w:after="60"/>
            </w:pPr>
            <w:r w:rsidRPr="0083719E">
              <w:t>Date</w:t>
            </w:r>
          </w:p>
        </w:tc>
      </w:tr>
    </w:tbl>
    <w:p w14:paraId="076F3BBC" w14:textId="77777777" w:rsidR="00ED1ED4" w:rsidRPr="0083719E" w:rsidRDefault="00ED1ED4" w:rsidP="00C9292F"/>
    <w:sectPr w:rsidR="00ED1ED4" w:rsidRPr="0083719E" w:rsidSect="00510955">
      <w:headerReference w:type="even" r:id="rId10"/>
      <w:headerReference w:type="default" r:id="rId11"/>
      <w:footerReference w:type="default" r:id="rId12"/>
      <w:headerReference w:type="first" r:id="rId13"/>
      <w:pgSz w:w="12240" w:h="15840" w:code="1"/>
      <w:pgMar w:top="1800" w:right="126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5E39E24" w14:textId="77777777" w:rsidR="00F2515D" w:rsidRDefault="00F2515D" w:rsidP="00A6330D">
      <w:r>
        <w:separator/>
      </w:r>
    </w:p>
  </w:endnote>
  <w:endnote w:type="continuationSeparator" w:id="0">
    <w:p w14:paraId="73D78620" w14:textId="77777777" w:rsidR="00F2515D" w:rsidRDefault="00F2515D" w:rsidP="00A633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2333B5" w14:textId="77777777" w:rsidR="00E10302" w:rsidRPr="00A6330D" w:rsidRDefault="00E10302" w:rsidP="00A6330D">
    <w:pPr>
      <w:pStyle w:val="Footer"/>
      <w:pBdr>
        <w:top w:val="single" w:sz="4" w:space="1" w:color="auto"/>
      </w:pBdr>
      <w:tabs>
        <w:tab w:val="clear" w:pos="4680"/>
        <w:tab w:val="clear" w:pos="9360"/>
        <w:tab w:val="right" w:pos="9000"/>
      </w:tabs>
      <w:rPr>
        <w:sz w:val="20"/>
        <w:szCs w:val="20"/>
      </w:rPr>
    </w:pPr>
    <w:r w:rsidRPr="00ED62DC">
      <w:rPr>
        <w:sz w:val="20"/>
        <w:szCs w:val="20"/>
        <w:highlight w:val="yellow"/>
      </w:rPr>
      <w:t>Sponsor Name</w:t>
    </w:r>
    <w:r w:rsidRPr="00A6330D">
      <w:rPr>
        <w:sz w:val="20"/>
        <w:szCs w:val="20"/>
      </w:rPr>
      <w:tab/>
      <w:t xml:space="preserve">Page </w:t>
    </w:r>
    <w:r w:rsidRPr="00A6330D">
      <w:rPr>
        <w:sz w:val="20"/>
        <w:szCs w:val="20"/>
      </w:rPr>
      <w:fldChar w:fldCharType="begin"/>
    </w:r>
    <w:r w:rsidRPr="00A6330D">
      <w:rPr>
        <w:sz w:val="20"/>
        <w:szCs w:val="20"/>
      </w:rPr>
      <w:instrText xml:space="preserve"> PAGE  \* Arabic  \* MERGEFORMAT </w:instrText>
    </w:r>
    <w:r w:rsidRPr="00A6330D">
      <w:rPr>
        <w:sz w:val="20"/>
        <w:szCs w:val="20"/>
      </w:rPr>
      <w:fldChar w:fldCharType="separate"/>
    </w:r>
    <w:r w:rsidR="00BD093C">
      <w:rPr>
        <w:noProof/>
        <w:sz w:val="20"/>
        <w:szCs w:val="20"/>
      </w:rPr>
      <w:t>1</w:t>
    </w:r>
    <w:r w:rsidRPr="00A6330D">
      <w:rPr>
        <w:sz w:val="20"/>
        <w:szCs w:val="20"/>
      </w:rPr>
      <w:fldChar w:fldCharType="end"/>
    </w:r>
    <w:r w:rsidRPr="00A6330D">
      <w:rPr>
        <w:sz w:val="20"/>
        <w:szCs w:val="20"/>
      </w:rPr>
      <w:t xml:space="preserve"> of </w:t>
    </w:r>
    <w:r w:rsidR="009845D3">
      <w:fldChar w:fldCharType="begin"/>
    </w:r>
    <w:r w:rsidR="009845D3">
      <w:instrText xml:space="preserve"> NUMPAGES  \* Arabic  \* MERGEFORMAT </w:instrText>
    </w:r>
    <w:r w:rsidR="009845D3">
      <w:fldChar w:fldCharType="separate"/>
    </w:r>
    <w:r w:rsidR="00BD093C" w:rsidRPr="00BD093C">
      <w:rPr>
        <w:noProof/>
        <w:sz w:val="20"/>
        <w:szCs w:val="20"/>
      </w:rPr>
      <w:t>6</w:t>
    </w:r>
    <w:r w:rsidR="009845D3">
      <w:rPr>
        <w:noProof/>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4E52A3" w14:textId="77777777" w:rsidR="00E10302" w:rsidRPr="00A6330D" w:rsidRDefault="00E10302" w:rsidP="00A6330D">
    <w:pPr>
      <w:pStyle w:val="Footer"/>
      <w:pBdr>
        <w:top w:val="single" w:sz="4" w:space="1" w:color="auto"/>
      </w:pBdr>
      <w:tabs>
        <w:tab w:val="clear" w:pos="4680"/>
        <w:tab w:val="clear" w:pos="9360"/>
        <w:tab w:val="right" w:pos="9000"/>
      </w:tabs>
      <w:rPr>
        <w:sz w:val="20"/>
        <w:szCs w:val="20"/>
      </w:rPr>
    </w:pPr>
    <w:r w:rsidRPr="00A42F97">
      <w:rPr>
        <w:sz w:val="20"/>
        <w:szCs w:val="20"/>
        <w:highlight w:val="yellow"/>
      </w:rPr>
      <w:t>Sponsor Name</w:t>
    </w:r>
    <w:r w:rsidRPr="00A6330D">
      <w:rPr>
        <w:sz w:val="20"/>
        <w:szCs w:val="20"/>
      </w:rPr>
      <w:tab/>
      <w:t xml:space="preserve">Page </w:t>
    </w:r>
    <w:r w:rsidRPr="00A6330D">
      <w:rPr>
        <w:sz w:val="20"/>
        <w:szCs w:val="20"/>
      </w:rPr>
      <w:fldChar w:fldCharType="begin"/>
    </w:r>
    <w:r w:rsidRPr="00A6330D">
      <w:rPr>
        <w:sz w:val="20"/>
        <w:szCs w:val="20"/>
      </w:rPr>
      <w:instrText xml:space="preserve"> PAGE  \* Arabic  \* MERGEFORMAT </w:instrText>
    </w:r>
    <w:r w:rsidRPr="00A6330D">
      <w:rPr>
        <w:sz w:val="20"/>
        <w:szCs w:val="20"/>
      </w:rPr>
      <w:fldChar w:fldCharType="separate"/>
    </w:r>
    <w:r w:rsidR="00BD093C">
      <w:rPr>
        <w:noProof/>
        <w:sz w:val="20"/>
        <w:szCs w:val="20"/>
      </w:rPr>
      <w:t>6</w:t>
    </w:r>
    <w:r w:rsidRPr="00A6330D">
      <w:rPr>
        <w:sz w:val="20"/>
        <w:szCs w:val="20"/>
      </w:rPr>
      <w:fldChar w:fldCharType="end"/>
    </w:r>
    <w:r w:rsidRPr="00A6330D">
      <w:rPr>
        <w:sz w:val="20"/>
        <w:szCs w:val="20"/>
      </w:rPr>
      <w:t xml:space="preserve"> of </w:t>
    </w:r>
    <w:r w:rsidR="009845D3">
      <w:fldChar w:fldCharType="begin"/>
    </w:r>
    <w:r w:rsidR="009845D3">
      <w:instrText xml:space="preserve"> NUMPAGES  \* Arabic  \* MERGEFORMAT </w:instrText>
    </w:r>
    <w:r w:rsidR="009845D3">
      <w:fldChar w:fldCharType="separate"/>
    </w:r>
    <w:r w:rsidR="00BD093C" w:rsidRPr="00BD093C">
      <w:rPr>
        <w:noProof/>
        <w:sz w:val="20"/>
        <w:szCs w:val="20"/>
      </w:rPr>
      <w:t>6</w:t>
    </w:r>
    <w:r w:rsidR="009845D3">
      <w:rPr>
        <w:noProof/>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1566C78" w14:textId="77777777" w:rsidR="00F2515D" w:rsidRDefault="00F2515D" w:rsidP="00A6330D">
      <w:r>
        <w:separator/>
      </w:r>
    </w:p>
  </w:footnote>
  <w:footnote w:type="continuationSeparator" w:id="0">
    <w:p w14:paraId="242A27AB" w14:textId="77777777" w:rsidR="00F2515D" w:rsidRDefault="00F2515D" w:rsidP="00A633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D4BDCE" w14:textId="55617FF8" w:rsidR="0072171B" w:rsidRDefault="0072171B">
    <w:pPr>
      <w:pStyle w:val="Header"/>
    </w:pPr>
    <w:r>
      <w:rPr>
        <w:noProof/>
      </w:rPr>
      <w:drawing>
        <wp:inline distT="0" distB="0" distL="0" distR="0" wp14:anchorId="187722D1" wp14:editId="2D7F579C">
          <wp:extent cx="1855301" cy="556591"/>
          <wp:effectExtent l="0" t="0" r="0" b="0"/>
          <wp:docPr id="2" name="Picture 2"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company nam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002081" cy="6006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5D2FD8" w14:textId="74AC35DE" w:rsidR="00BD093C" w:rsidRDefault="00BD093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2508A6" w14:textId="0D9B7692" w:rsidR="00E10302" w:rsidRPr="00A6330D" w:rsidRDefault="00E10302" w:rsidP="00A6330D">
    <w:pPr>
      <w:pStyle w:val="Header"/>
      <w:tabs>
        <w:tab w:val="clear" w:pos="4680"/>
        <w:tab w:val="clear" w:pos="9360"/>
        <w:tab w:val="right" w:pos="9000"/>
      </w:tabs>
      <w:rPr>
        <w:sz w:val="20"/>
        <w:szCs w:val="20"/>
      </w:rPr>
    </w:pPr>
    <w:r w:rsidRPr="00ED62DC">
      <w:rPr>
        <w:sz w:val="20"/>
        <w:szCs w:val="20"/>
        <w:highlight w:val="yellow"/>
      </w:rPr>
      <w:t>IND Number</w:t>
    </w:r>
    <w:r w:rsidRPr="00A6330D">
      <w:rPr>
        <w:sz w:val="20"/>
        <w:szCs w:val="20"/>
      </w:rPr>
      <w:tab/>
    </w:r>
    <w:r w:rsidRPr="00ED62DC">
      <w:rPr>
        <w:sz w:val="20"/>
        <w:szCs w:val="20"/>
        <w:highlight w:val="yellow"/>
      </w:rPr>
      <w:t>Study Name</w:t>
    </w:r>
  </w:p>
  <w:p w14:paraId="52BA5E7C" w14:textId="77777777" w:rsidR="00E10302" w:rsidRPr="00A6330D" w:rsidRDefault="00E10302" w:rsidP="00A6330D">
    <w:pPr>
      <w:pStyle w:val="Header"/>
      <w:pBdr>
        <w:bottom w:val="single" w:sz="4" w:space="1" w:color="auto"/>
      </w:pBdr>
      <w:tabs>
        <w:tab w:val="right" w:pos="9000"/>
      </w:tabs>
      <w:rPr>
        <w:sz w:val="20"/>
        <w:szCs w:val="20"/>
      </w:rPr>
    </w:pPr>
    <w:r w:rsidRPr="00A6330D">
      <w:rPr>
        <w:sz w:val="20"/>
        <w:szCs w:val="20"/>
      </w:rPr>
      <w:t>1.3.1.4 – Sponsor Transfer of Obligations</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7A7CA" w14:textId="466D92F9" w:rsidR="00BD093C" w:rsidRDefault="00BD093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673594"/>
    <w:multiLevelType w:val="hybridMultilevel"/>
    <w:tmpl w:val="F84AD42A"/>
    <w:lvl w:ilvl="0" w:tplc="A0069E20">
      <w:start w:val="1"/>
      <w:numFmt w:val="decimal"/>
      <w:lvlText w:val="%1."/>
      <w:lvlJc w:val="left"/>
      <w:pPr>
        <w:ind w:left="360" w:hanging="360"/>
      </w:pPr>
      <w:rPr>
        <w:rFonts w:ascii="Times New Roman" w:hAnsi="Times New Roman" w:cs="Times New Roman" w:hint="default"/>
        <w:sz w:val="24"/>
        <w:szCs w:val="24"/>
      </w:rPr>
    </w:lvl>
    <w:lvl w:ilvl="1" w:tplc="DEB667AE">
      <w:start w:val="1"/>
      <w:numFmt w:val="lowerLetter"/>
      <w:lvlText w:val="%2."/>
      <w:lvlJc w:val="left"/>
      <w:pPr>
        <w:ind w:left="1080" w:hanging="360"/>
      </w:pPr>
      <w:rPr>
        <w:rFonts w:ascii="Times New Roman" w:hAnsi="Times New Roman" w:cs="Times New Roman" w:hint="default"/>
        <w:sz w:val="24"/>
        <w:szCs w:val="24"/>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0B05"/>
    <w:rsid w:val="00051082"/>
    <w:rsid w:val="000914DD"/>
    <w:rsid w:val="00094782"/>
    <w:rsid w:val="000963CB"/>
    <w:rsid w:val="000C4DB9"/>
    <w:rsid w:val="000C6B8D"/>
    <w:rsid w:val="000D04BF"/>
    <w:rsid w:val="000E360C"/>
    <w:rsid w:val="000E765F"/>
    <w:rsid w:val="00101298"/>
    <w:rsid w:val="00106AEE"/>
    <w:rsid w:val="00137BB0"/>
    <w:rsid w:val="00141F64"/>
    <w:rsid w:val="00144377"/>
    <w:rsid w:val="00145DEE"/>
    <w:rsid w:val="00160347"/>
    <w:rsid w:val="001631CF"/>
    <w:rsid w:val="0016334E"/>
    <w:rsid w:val="00163A3A"/>
    <w:rsid w:val="00164D9C"/>
    <w:rsid w:val="00180196"/>
    <w:rsid w:val="001A3BEA"/>
    <w:rsid w:val="00216C51"/>
    <w:rsid w:val="002A4F53"/>
    <w:rsid w:val="002C12EF"/>
    <w:rsid w:val="002C58F2"/>
    <w:rsid w:val="002E3D88"/>
    <w:rsid w:val="00302F50"/>
    <w:rsid w:val="003150B9"/>
    <w:rsid w:val="0035736D"/>
    <w:rsid w:val="00393693"/>
    <w:rsid w:val="003A1560"/>
    <w:rsid w:val="003A1B86"/>
    <w:rsid w:val="003C580C"/>
    <w:rsid w:val="003C6051"/>
    <w:rsid w:val="003F07BE"/>
    <w:rsid w:val="00433FBB"/>
    <w:rsid w:val="00434509"/>
    <w:rsid w:val="00434E04"/>
    <w:rsid w:val="004442AE"/>
    <w:rsid w:val="00465ECD"/>
    <w:rsid w:val="0047581D"/>
    <w:rsid w:val="0049088C"/>
    <w:rsid w:val="004A53E5"/>
    <w:rsid w:val="004B3113"/>
    <w:rsid w:val="004B3CED"/>
    <w:rsid w:val="004D3789"/>
    <w:rsid w:val="00510163"/>
    <w:rsid w:val="00510955"/>
    <w:rsid w:val="005355F2"/>
    <w:rsid w:val="00546E04"/>
    <w:rsid w:val="00552962"/>
    <w:rsid w:val="005A07F6"/>
    <w:rsid w:val="005D7C2F"/>
    <w:rsid w:val="0060428D"/>
    <w:rsid w:val="006A5AC9"/>
    <w:rsid w:val="006B7B95"/>
    <w:rsid w:val="006D3610"/>
    <w:rsid w:val="006D784B"/>
    <w:rsid w:val="006F0894"/>
    <w:rsid w:val="0070706C"/>
    <w:rsid w:val="0070766D"/>
    <w:rsid w:val="00711D74"/>
    <w:rsid w:val="0072171B"/>
    <w:rsid w:val="0075316C"/>
    <w:rsid w:val="00783021"/>
    <w:rsid w:val="007D59A0"/>
    <w:rsid w:val="007E4DCF"/>
    <w:rsid w:val="007E5505"/>
    <w:rsid w:val="007F3190"/>
    <w:rsid w:val="007F7529"/>
    <w:rsid w:val="0082773C"/>
    <w:rsid w:val="008301FD"/>
    <w:rsid w:val="0083719E"/>
    <w:rsid w:val="00851DF3"/>
    <w:rsid w:val="00852911"/>
    <w:rsid w:val="008540F7"/>
    <w:rsid w:val="00855F4F"/>
    <w:rsid w:val="00872E32"/>
    <w:rsid w:val="00893E61"/>
    <w:rsid w:val="0089598D"/>
    <w:rsid w:val="00895F5C"/>
    <w:rsid w:val="008A73CD"/>
    <w:rsid w:val="008B5F1F"/>
    <w:rsid w:val="008C1E58"/>
    <w:rsid w:val="008C4320"/>
    <w:rsid w:val="008E42B5"/>
    <w:rsid w:val="009033C3"/>
    <w:rsid w:val="009073A7"/>
    <w:rsid w:val="00916E36"/>
    <w:rsid w:val="009177D2"/>
    <w:rsid w:val="009324C4"/>
    <w:rsid w:val="009538C1"/>
    <w:rsid w:val="00954FA8"/>
    <w:rsid w:val="0096059C"/>
    <w:rsid w:val="0096231B"/>
    <w:rsid w:val="009845D3"/>
    <w:rsid w:val="0098610B"/>
    <w:rsid w:val="009A27AF"/>
    <w:rsid w:val="009B0AD2"/>
    <w:rsid w:val="009E260C"/>
    <w:rsid w:val="009E3230"/>
    <w:rsid w:val="009F0D04"/>
    <w:rsid w:val="00A14BF2"/>
    <w:rsid w:val="00A16008"/>
    <w:rsid w:val="00A17B5A"/>
    <w:rsid w:val="00A42F97"/>
    <w:rsid w:val="00A6330D"/>
    <w:rsid w:val="00A85907"/>
    <w:rsid w:val="00A912A6"/>
    <w:rsid w:val="00AA4898"/>
    <w:rsid w:val="00AB56B5"/>
    <w:rsid w:val="00AB7486"/>
    <w:rsid w:val="00AB7651"/>
    <w:rsid w:val="00AC7E3B"/>
    <w:rsid w:val="00AD15A8"/>
    <w:rsid w:val="00AE127E"/>
    <w:rsid w:val="00AF6F55"/>
    <w:rsid w:val="00B0525A"/>
    <w:rsid w:val="00B27B85"/>
    <w:rsid w:val="00B34829"/>
    <w:rsid w:val="00B52E1B"/>
    <w:rsid w:val="00BA5F23"/>
    <w:rsid w:val="00BD093C"/>
    <w:rsid w:val="00C4474C"/>
    <w:rsid w:val="00C50B05"/>
    <w:rsid w:val="00C61C1A"/>
    <w:rsid w:val="00C9292F"/>
    <w:rsid w:val="00C96E20"/>
    <w:rsid w:val="00CC58E1"/>
    <w:rsid w:val="00CF0E0C"/>
    <w:rsid w:val="00CF1656"/>
    <w:rsid w:val="00D032F3"/>
    <w:rsid w:val="00D14B0A"/>
    <w:rsid w:val="00D42A41"/>
    <w:rsid w:val="00D551AC"/>
    <w:rsid w:val="00D75351"/>
    <w:rsid w:val="00D80975"/>
    <w:rsid w:val="00DA7254"/>
    <w:rsid w:val="00DB4C69"/>
    <w:rsid w:val="00DC706F"/>
    <w:rsid w:val="00E10302"/>
    <w:rsid w:val="00E10A94"/>
    <w:rsid w:val="00E239E3"/>
    <w:rsid w:val="00E26607"/>
    <w:rsid w:val="00E442AD"/>
    <w:rsid w:val="00E45295"/>
    <w:rsid w:val="00E47EFF"/>
    <w:rsid w:val="00E47F09"/>
    <w:rsid w:val="00E66037"/>
    <w:rsid w:val="00E90239"/>
    <w:rsid w:val="00E96C12"/>
    <w:rsid w:val="00ED1ED4"/>
    <w:rsid w:val="00ED62DC"/>
    <w:rsid w:val="00F10A18"/>
    <w:rsid w:val="00F2515D"/>
    <w:rsid w:val="00F26D03"/>
    <w:rsid w:val="00F55586"/>
    <w:rsid w:val="00F574D6"/>
    <w:rsid w:val="00F61DFF"/>
    <w:rsid w:val="00F740DA"/>
    <w:rsid w:val="00F77CEE"/>
    <w:rsid w:val="00FB7A2F"/>
    <w:rsid w:val="00FD0215"/>
    <w:rsid w:val="00FD155D"/>
    <w:rsid w:val="00FF3F0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0631A593"/>
  <w15:chartTrackingRefBased/>
  <w15:docId w15:val="{CCB54BF3-2E4B-4A70-A2CA-057DB818A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Calibri" w:hAnsi="Times New Roman" w:cs="Times New Roman"/>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0B05"/>
    <w:rPr>
      <w:rFonts w:eastAsia="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0C6B8D"/>
    <w:rPr>
      <w:rFonts w:ascii="Times New Roman" w:hAnsi="Times New Roman" w:cs="Times New Roman"/>
      <w:color w:val="0000FF"/>
      <w:sz w:val="24"/>
      <w:u w:val="none"/>
    </w:rPr>
  </w:style>
  <w:style w:type="paragraph" w:customStyle="1" w:styleId="ColorfulList-Accent11">
    <w:name w:val="Colorful List - Accent 11"/>
    <w:basedOn w:val="Normal"/>
    <w:uiPriority w:val="99"/>
    <w:qFormat/>
    <w:rsid w:val="0089598D"/>
    <w:pPr>
      <w:ind w:left="720"/>
      <w:contextualSpacing/>
    </w:pPr>
  </w:style>
  <w:style w:type="character" w:customStyle="1" w:styleId="DeltaViewInsertion">
    <w:name w:val="DeltaView Insertion"/>
    <w:uiPriority w:val="99"/>
    <w:rsid w:val="00A6330D"/>
    <w:rPr>
      <w:color w:val="0000FF"/>
      <w:spacing w:val="0"/>
      <w:u w:val="double"/>
    </w:rPr>
  </w:style>
  <w:style w:type="paragraph" w:styleId="Header">
    <w:name w:val="header"/>
    <w:aliases w:val="Page Header"/>
    <w:basedOn w:val="Normal"/>
    <w:link w:val="HeaderChar"/>
    <w:uiPriority w:val="99"/>
    <w:rsid w:val="00A6330D"/>
    <w:pPr>
      <w:tabs>
        <w:tab w:val="center" w:pos="4680"/>
        <w:tab w:val="right" w:pos="9360"/>
      </w:tabs>
    </w:pPr>
  </w:style>
  <w:style w:type="character" w:customStyle="1" w:styleId="HeaderChar">
    <w:name w:val="Header Char"/>
    <w:aliases w:val="Page Header Char"/>
    <w:link w:val="Header"/>
    <w:uiPriority w:val="99"/>
    <w:locked/>
    <w:rsid w:val="00A6330D"/>
    <w:rPr>
      <w:rFonts w:eastAsia="Times New Roman" w:cs="Times New Roman"/>
    </w:rPr>
  </w:style>
  <w:style w:type="paragraph" w:styleId="Footer">
    <w:name w:val="footer"/>
    <w:basedOn w:val="Normal"/>
    <w:link w:val="FooterChar"/>
    <w:uiPriority w:val="99"/>
    <w:rsid w:val="00A6330D"/>
    <w:pPr>
      <w:tabs>
        <w:tab w:val="center" w:pos="4680"/>
        <w:tab w:val="right" w:pos="9360"/>
      </w:tabs>
    </w:pPr>
  </w:style>
  <w:style w:type="character" w:customStyle="1" w:styleId="FooterChar">
    <w:name w:val="Footer Char"/>
    <w:link w:val="Footer"/>
    <w:uiPriority w:val="99"/>
    <w:locked/>
    <w:rsid w:val="00A6330D"/>
    <w:rPr>
      <w:rFonts w:eastAsia="Times New Roman" w:cs="Times New Roman"/>
    </w:rPr>
  </w:style>
  <w:style w:type="paragraph" w:customStyle="1" w:styleId="C-Heading1non-numbered">
    <w:name w:val="C-Heading 1 (non-numbered)"/>
    <w:basedOn w:val="Normal"/>
    <w:next w:val="Normal"/>
    <w:uiPriority w:val="99"/>
    <w:rsid w:val="00D42A41"/>
    <w:pPr>
      <w:keepNext/>
      <w:pageBreakBefore/>
      <w:tabs>
        <w:tab w:val="left" w:pos="1080"/>
      </w:tabs>
      <w:spacing w:before="480" w:after="120"/>
      <w:ind w:left="1080" w:hanging="1080"/>
      <w:outlineLvl w:val="0"/>
    </w:pPr>
    <w:rPr>
      <w:b/>
      <w:caps/>
      <w:sz w:val="28"/>
      <w:szCs w:val="20"/>
    </w:rPr>
  </w:style>
  <w:style w:type="paragraph" w:customStyle="1" w:styleId="C-Heading2non-numbered">
    <w:name w:val="C-Heading 2 (non-numbered)"/>
    <w:basedOn w:val="Normal"/>
    <w:next w:val="Normal"/>
    <w:uiPriority w:val="99"/>
    <w:rsid w:val="00D42A41"/>
    <w:pPr>
      <w:keepNext/>
      <w:tabs>
        <w:tab w:val="left" w:pos="1080"/>
      </w:tabs>
      <w:spacing w:before="240"/>
      <w:ind w:left="1080" w:hanging="1080"/>
      <w:outlineLvl w:val="1"/>
    </w:pPr>
    <w:rPr>
      <w:b/>
      <w:sz w:val="28"/>
      <w:szCs w:val="20"/>
    </w:rPr>
  </w:style>
  <w:style w:type="paragraph" w:customStyle="1" w:styleId="C-BodyText">
    <w:name w:val="C-Body Text"/>
    <w:autoRedefine/>
    <w:uiPriority w:val="99"/>
    <w:rsid w:val="00D75351"/>
    <w:pPr>
      <w:framePr w:hSpace="180" w:wrap="around" w:vAnchor="text" w:hAnchor="text" w:xAlign="center" w:y="1"/>
      <w:tabs>
        <w:tab w:val="left" w:pos="1080"/>
      </w:tabs>
      <w:spacing w:before="120" w:after="120" w:line="280" w:lineRule="atLeast"/>
      <w:suppressOverlap/>
    </w:pPr>
    <w:rPr>
      <w:rFonts w:eastAsia="Times New Roman"/>
      <w:sz w:val="24"/>
    </w:rPr>
  </w:style>
  <w:style w:type="paragraph" w:styleId="BalloonText">
    <w:name w:val="Balloon Text"/>
    <w:basedOn w:val="Normal"/>
    <w:link w:val="BalloonTextChar"/>
    <w:uiPriority w:val="99"/>
    <w:semiHidden/>
    <w:rsid w:val="00CC58E1"/>
    <w:rPr>
      <w:rFonts w:ascii="Tahoma" w:hAnsi="Tahoma" w:cs="Tahoma"/>
      <w:sz w:val="16"/>
      <w:szCs w:val="16"/>
    </w:rPr>
  </w:style>
  <w:style w:type="character" w:customStyle="1" w:styleId="BalloonTextChar">
    <w:name w:val="Balloon Text Char"/>
    <w:link w:val="BalloonText"/>
    <w:uiPriority w:val="99"/>
    <w:semiHidden/>
    <w:locked/>
    <w:rsid w:val="00CC58E1"/>
    <w:rPr>
      <w:rFonts w:ascii="Tahoma" w:hAnsi="Tahoma" w:cs="Tahoma"/>
      <w:sz w:val="16"/>
      <w:szCs w:val="16"/>
    </w:rPr>
  </w:style>
  <w:style w:type="character" w:customStyle="1" w:styleId="apple-style-span">
    <w:name w:val="apple-style-span"/>
    <w:basedOn w:val="DefaultParagraphFont"/>
    <w:rsid w:val="006F0894"/>
  </w:style>
  <w:style w:type="character" w:styleId="CommentReference">
    <w:name w:val="annotation reference"/>
    <w:uiPriority w:val="99"/>
    <w:semiHidden/>
    <w:unhideWhenUsed/>
    <w:rsid w:val="00851DF3"/>
    <w:rPr>
      <w:sz w:val="16"/>
      <w:szCs w:val="16"/>
    </w:rPr>
  </w:style>
  <w:style w:type="paragraph" w:styleId="CommentText">
    <w:name w:val="annotation text"/>
    <w:basedOn w:val="Normal"/>
    <w:link w:val="CommentTextChar"/>
    <w:uiPriority w:val="99"/>
    <w:semiHidden/>
    <w:unhideWhenUsed/>
    <w:rsid w:val="00851DF3"/>
    <w:rPr>
      <w:sz w:val="20"/>
      <w:szCs w:val="20"/>
    </w:rPr>
  </w:style>
  <w:style w:type="character" w:customStyle="1" w:styleId="CommentTextChar">
    <w:name w:val="Comment Text Char"/>
    <w:link w:val="CommentText"/>
    <w:uiPriority w:val="99"/>
    <w:semiHidden/>
    <w:rsid w:val="00851DF3"/>
    <w:rPr>
      <w:rFonts w:eastAsia="Times New Roman"/>
    </w:rPr>
  </w:style>
  <w:style w:type="paragraph" w:styleId="CommentSubject">
    <w:name w:val="annotation subject"/>
    <w:basedOn w:val="CommentText"/>
    <w:next w:val="CommentText"/>
    <w:link w:val="CommentSubjectChar"/>
    <w:uiPriority w:val="99"/>
    <w:semiHidden/>
    <w:unhideWhenUsed/>
    <w:rsid w:val="00851DF3"/>
    <w:rPr>
      <w:b/>
      <w:bCs/>
    </w:rPr>
  </w:style>
  <w:style w:type="character" w:customStyle="1" w:styleId="CommentSubjectChar">
    <w:name w:val="Comment Subject Char"/>
    <w:link w:val="CommentSubject"/>
    <w:uiPriority w:val="99"/>
    <w:semiHidden/>
    <w:rsid w:val="00851DF3"/>
    <w:rPr>
      <w:rFonts w:eastAsia="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6199546">
      <w:bodyDiv w:val="1"/>
      <w:marLeft w:val="0"/>
      <w:marRight w:val="0"/>
      <w:marTop w:val="0"/>
      <w:marBottom w:val="0"/>
      <w:divBdr>
        <w:top w:val="none" w:sz="0" w:space="0" w:color="auto"/>
        <w:left w:val="none" w:sz="0" w:space="0" w:color="auto"/>
        <w:bottom w:val="none" w:sz="0" w:space="0" w:color="auto"/>
        <w:right w:val="none" w:sz="0" w:space="0" w:color="auto"/>
      </w:divBdr>
    </w:div>
    <w:div w:id="535191784">
      <w:marLeft w:val="0"/>
      <w:marRight w:val="0"/>
      <w:marTop w:val="0"/>
      <w:marBottom w:val="0"/>
      <w:divBdr>
        <w:top w:val="none" w:sz="0" w:space="0" w:color="auto"/>
        <w:left w:val="none" w:sz="0" w:space="0" w:color="auto"/>
        <w:bottom w:val="none" w:sz="0" w:space="0" w:color="auto"/>
        <w:right w:val="none" w:sz="0" w:space="0" w:color="auto"/>
      </w:divBdr>
    </w:div>
  </w:divs>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tmp"/></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69629B-900E-A245-AB36-4C4F59DBFF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1365</Words>
  <Characters>7785</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TRANSFER OF SPONSOR IND OBLIGATIONS</vt:lpstr>
    </vt:vector>
  </TitlesOfParts>
  <Manager/>
  <Company>UCSF</Company>
  <LinksUpToDate>false</LinksUpToDate>
  <CharactersWithSpaces>9132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TRANSFER OF SPONSOR IND OBLIGATIONS</dc:title>
  <dc:subject/>
  <dc:creator>Marlene Berro</dc:creator>
  <cp:keywords/>
  <dc:description/>
  <cp:lastModifiedBy>Lucy Palmer</cp:lastModifiedBy>
  <cp:revision>2</cp:revision>
  <cp:lastPrinted>2011-04-28T17:35:00Z</cp:lastPrinted>
  <dcterms:created xsi:type="dcterms:W3CDTF">2022-01-12T21:27:00Z</dcterms:created>
  <dcterms:modified xsi:type="dcterms:W3CDTF">2022-01-12T21:27:00Z</dcterms:modified>
  <cp:category/>
</cp:coreProperties>
</file>