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C64C04" w14:textId="77777777" w:rsidR="005B4523" w:rsidRPr="00F87B1A" w:rsidRDefault="005B4523" w:rsidP="005B4523">
      <w:pPr>
        <w:jc w:val="center"/>
        <w:rPr>
          <w:sz w:val="28"/>
          <w:szCs w:val="28"/>
        </w:rPr>
      </w:pPr>
    </w:p>
    <w:p w14:paraId="2A92FC2C" w14:textId="77777777" w:rsidR="005B4523" w:rsidRPr="009B476E" w:rsidRDefault="005B4523" w:rsidP="005B4523"/>
    <w:p w14:paraId="5855FF6C" w14:textId="77777777" w:rsidR="009062A1" w:rsidRPr="00E84FAB" w:rsidRDefault="009062A1" w:rsidP="009062A1">
      <w:r w:rsidRPr="00E84FAB">
        <w:t>Month XX, 20</w:t>
      </w:r>
      <w:r>
        <w:t>2</w:t>
      </w:r>
      <w:r w:rsidRPr="00E84FAB">
        <w:t>X</w:t>
      </w:r>
    </w:p>
    <w:p w14:paraId="7634B3CA" w14:textId="77777777" w:rsidR="009062A1" w:rsidRPr="00E84FAB" w:rsidRDefault="009062A1" w:rsidP="009062A1"/>
    <w:p w14:paraId="5EE23941" w14:textId="77777777" w:rsidR="009062A1" w:rsidRPr="00E84FAB" w:rsidRDefault="009062A1" w:rsidP="009062A1">
      <w:r w:rsidRPr="00E84FAB">
        <w:t>Food and Drug Administration</w:t>
      </w:r>
    </w:p>
    <w:p w14:paraId="27BB499B" w14:textId="77777777" w:rsidR="009062A1" w:rsidRPr="00E84FAB" w:rsidRDefault="009062A1" w:rsidP="009062A1">
      <w:r>
        <w:t xml:space="preserve">CDER/ CBER </w:t>
      </w:r>
    </w:p>
    <w:p w14:paraId="570394BA" w14:textId="77777777" w:rsidR="009062A1" w:rsidRDefault="009062A1" w:rsidP="009062A1">
      <w:r>
        <w:t>Document Control Center</w:t>
      </w:r>
    </w:p>
    <w:p w14:paraId="3F6D801B" w14:textId="77777777" w:rsidR="009062A1" w:rsidRPr="00E84FAB" w:rsidRDefault="009062A1" w:rsidP="009062A1">
      <w:r>
        <w:t>Beltsville, MD</w:t>
      </w:r>
    </w:p>
    <w:p w14:paraId="56DEE6EE" w14:textId="77777777" w:rsidR="005B4523" w:rsidRDefault="005B4523" w:rsidP="005B4523"/>
    <w:p w14:paraId="404E1BAB" w14:textId="4020EE09" w:rsidR="005B4523" w:rsidRDefault="005B4523" w:rsidP="005B4523">
      <w:pPr>
        <w:rPr>
          <w:b/>
        </w:rPr>
      </w:pPr>
      <w:r w:rsidRPr="00631ABD">
        <w:t>RE:</w:t>
      </w:r>
      <w:r w:rsidRPr="00631ABD">
        <w:tab/>
      </w:r>
      <w:r w:rsidR="00760C05">
        <w:rPr>
          <w:rStyle w:val="normaltextrun"/>
          <w:b/>
          <w:bCs/>
          <w:sz w:val="28"/>
          <w:szCs w:val="28"/>
          <w:u w:val="single"/>
          <w:shd w:val="clear" w:color="auto" w:fill="FFFFFF"/>
        </w:rPr>
        <w:t>IND Number </w:t>
      </w:r>
      <w:r w:rsidR="00760C05">
        <w:rPr>
          <w:rStyle w:val="normaltextrun"/>
          <w:i/>
          <w:iCs/>
          <w:sz w:val="28"/>
          <w:szCs w:val="28"/>
          <w:u w:val="single"/>
          <w:shd w:val="clear" w:color="auto" w:fill="FFFFFF"/>
        </w:rPr>
        <w:t>(XXXXXX)</w:t>
      </w:r>
      <w:r w:rsidR="00760C05">
        <w:rPr>
          <w:rStyle w:val="normaltextrun"/>
          <w:b/>
          <w:bCs/>
          <w:sz w:val="28"/>
          <w:szCs w:val="28"/>
          <w:u w:val="single"/>
          <w:shd w:val="clear" w:color="auto" w:fill="FFFFFF"/>
        </w:rPr>
        <w:t> Amendment Sequence </w:t>
      </w:r>
      <w:r w:rsidR="00760C05">
        <w:rPr>
          <w:rStyle w:val="normaltextrun"/>
          <w:i/>
          <w:iCs/>
          <w:sz w:val="28"/>
          <w:szCs w:val="28"/>
          <w:u w:val="single"/>
          <w:shd w:val="clear" w:color="auto" w:fill="FFFFFF"/>
        </w:rPr>
        <w:t>(XXXX)</w:t>
      </w:r>
    </w:p>
    <w:p w14:paraId="0F88357B" w14:textId="77777777" w:rsidR="005B4523" w:rsidRDefault="005B4523" w:rsidP="005B4523">
      <w:pPr>
        <w:rPr>
          <w:b/>
        </w:rPr>
      </w:pPr>
      <w:r>
        <w:rPr>
          <w:b/>
        </w:rPr>
        <w:tab/>
      </w:r>
      <w:r w:rsidRPr="00861B42">
        <w:rPr>
          <w:highlight w:val="lightGray"/>
        </w:rPr>
        <w:t>DRUG Trade Name</w:t>
      </w:r>
      <w:r w:rsidRPr="00861B42">
        <w:rPr>
          <w:highlight w:val="lightGray"/>
          <w:vertAlign w:val="superscript"/>
        </w:rPr>
        <w:t>®</w:t>
      </w:r>
      <w:r>
        <w:rPr>
          <w:highlight w:val="lightGray"/>
          <w:vertAlign w:val="superscript"/>
        </w:rPr>
        <w:t xml:space="preserve"> </w:t>
      </w:r>
      <w:r w:rsidRPr="00E838B6">
        <w:rPr>
          <w:highlight w:val="lightGray"/>
        </w:rPr>
        <w:t>(</w:t>
      </w:r>
      <w:r>
        <w:rPr>
          <w:highlight w:val="lightGray"/>
        </w:rPr>
        <w:t>generic name</w:t>
      </w:r>
      <w:r w:rsidRPr="00861B42">
        <w:rPr>
          <w:highlight w:val="lightGray"/>
        </w:rPr>
        <w:t>)</w:t>
      </w:r>
    </w:p>
    <w:p w14:paraId="777878A9" w14:textId="77777777" w:rsidR="005B4523" w:rsidRPr="0044249C" w:rsidRDefault="005B4523" w:rsidP="005B4523">
      <w:pPr>
        <w:ind w:left="720"/>
        <w:rPr>
          <w:b/>
        </w:rPr>
      </w:pPr>
      <w:r>
        <w:rPr>
          <w:b/>
        </w:rPr>
        <w:t xml:space="preserve">IND Safety Report </w:t>
      </w:r>
    </w:p>
    <w:p w14:paraId="63B9E873" w14:textId="77777777" w:rsidR="005B4523" w:rsidRDefault="005B4523" w:rsidP="005B4523">
      <w:pPr>
        <w:rPr>
          <w:b/>
        </w:rPr>
      </w:pPr>
      <w:r>
        <w:rPr>
          <w:b/>
        </w:rPr>
        <w:tab/>
      </w:r>
    </w:p>
    <w:p w14:paraId="6E1763C2" w14:textId="77777777" w:rsidR="005B4523" w:rsidRDefault="005B4523" w:rsidP="005B4523">
      <w:r>
        <w:t>Dear Dr. [Division Director]:</w:t>
      </w:r>
    </w:p>
    <w:p w14:paraId="125AFD78" w14:textId="77777777" w:rsidR="005B4523" w:rsidRDefault="005B4523" w:rsidP="005B4523"/>
    <w:p w14:paraId="47BA9EF6" w14:textId="05734D0A" w:rsidR="005B4523" w:rsidRDefault="005B4523" w:rsidP="005B4523">
      <w:r>
        <w:t xml:space="preserve">Per 21 CFR 312.32 we are submitting this IND Safety Report for the above referenced IND </w:t>
      </w:r>
      <w:r w:rsidR="003C4DC6">
        <w:t>(</w:t>
      </w:r>
      <w:r w:rsidR="00455C0F">
        <w:t>I</w:t>
      </w:r>
      <w:r w:rsidR="00AC3F74">
        <w:t>ND</w:t>
      </w:r>
      <w:r w:rsidR="00D66E6E">
        <w:t xml:space="preserve"> #</w:t>
      </w:r>
      <w:r w:rsidR="00AC3F74">
        <w:t xml:space="preserve"> and Sequence #)</w:t>
      </w:r>
      <w:r>
        <w:t xml:space="preserve"> for use of </w:t>
      </w:r>
      <w:r w:rsidRPr="00C026BA">
        <w:rPr>
          <w:highlight w:val="lightGray"/>
        </w:rPr>
        <w:t>DRUG</w:t>
      </w:r>
      <w:r>
        <w:t xml:space="preserve"> in the treatment of </w:t>
      </w:r>
      <w:r w:rsidRPr="00C026BA">
        <w:rPr>
          <w:highlight w:val="lightGray"/>
        </w:rPr>
        <w:t>disease or condition</w:t>
      </w:r>
      <w:r>
        <w:t>.</w:t>
      </w:r>
    </w:p>
    <w:p w14:paraId="5D713050" w14:textId="77777777" w:rsidR="005B4523" w:rsidRDefault="005B4523" w:rsidP="005B4523"/>
    <w:p w14:paraId="5A574AF2" w14:textId="0A1615C2" w:rsidR="005B4523" w:rsidRDefault="005B4523" w:rsidP="005B4523">
      <w:r>
        <w:t xml:space="preserve">The report </w:t>
      </w:r>
      <w:r w:rsidRPr="00C026BA">
        <w:rPr>
          <w:highlight w:val="lightGray"/>
        </w:rPr>
        <w:t>Protocol Number SAE Title</w:t>
      </w:r>
      <w:r>
        <w:t xml:space="preserve"> describes the adverse event of </w:t>
      </w:r>
      <w:r w:rsidRPr="00C026BA">
        <w:rPr>
          <w:highlight w:val="lightGray"/>
        </w:rPr>
        <w:t>event term</w:t>
      </w:r>
      <w:r>
        <w:t xml:space="preserve"> requiring </w:t>
      </w:r>
      <w:r w:rsidRPr="00C026BA">
        <w:rPr>
          <w:highlight w:val="lightGray"/>
        </w:rPr>
        <w:t>hospitalization</w:t>
      </w:r>
      <w:r>
        <w:t xml:space="preserve"> and treatment with </w:t>
      </w:r>
      <w:r w:rsidRPr="00C026BA">
        <w:rPr>
          <w:highlight w:val="lightGray"/>
        </w:rPr>
        <w:t>describe treatment</w:t>
      </w:r>
      <w:r>
        <w:t xml:space="preserve"> </w:t>
      </w:r>
      <w:r w:rsidRPr="00173881">
        <w:t xml:space="preserve">that occurred in </w:t>
      </w:r>
      <w:r w:rsidRPr="00C026BA">
        <w:rPr>
          <w:highlight w:val="lightGray"/>
        </w:rPr>
        <w:t>X</w:t>
      </w:r>
      <w:r w:rsidRPr="00173881">
        <w:t xml:space="preserve"> patient</w:t>
      </w:r>
      <w:r>
        <w:t>(s)</w:t>
      </w:r>
      <w:r w:rsidRPr="00173881">
        <w:t>.  The patient was pa</w:t>
      </w:r>
      <w:r>
        <w:t xml:space="preserve">rticipating in the clinical </w:t>
      </w:r>
      <w:r w:rsidRPr="00C026BA">
        <w:rPr>
          <w:highlight w:val="lightGray"/>
        </w:rPr>
        <w:t>Protocol Number and Name</w:t>
      </w:r>
      <w:r>
        <w:rPr>
          <w:bCs/>
        </w:rPr>
        <w:t>.</w:t>
      </w:r>
      <w:r>
        <w:t xml:space="preserve">  The event was classified as serious, unexpected, and possibly related to the study agent, </w:t>
      </w:r>
      <w:r w:rsidRPr="00C026BA">
        <w:rPr>
          <w:highlight w:val="lightGray"/>
        </w:rPr>
        <w:t>DRUG</w:t>
      </w:r>
      <w:r>
        <w:t xml:space="preserve">.  The information, received on </w:t>
      </w:r>
      <w:r w:rsidRPr="00C026BA">
        <w:rPr>
          <w:highlight w:val="lightGray"/>
        </w:rPr>
        <w:t>Date</w:t>
      </w:r>
      <w:r>
        <w:t xml:space="preserve">, is incorporated in the attached MedWatch Form (FDA 3500A).  A copy of the IND Safety Report will be sent to all </w:t>
      </w:r>
      <w:r w:rsidRPr="00C026BA">
        <w:rPr>
          <w:highlight w:val="lightGray"/>
        </w:rPr>
        <w:t>Protocol Number</w:t>
      </w:r>
      <w:r>
        <w:t xml:space="preserve"> clinical trial investigators, to the </w:t>
      </w:r>
      <w:r w:rsidRPr="00C026BA">
        <w:rPr>
          <w:highlight w:val="lightGray"/>
        </w:rPr>
        <w:t>Data Safety Monitoring Board</w:t>
      </w:r>
      <w:r w:rsidR="00766F1A">
        <w:t xml:space="preserve"> (</w:t>
      </w:r>
      <w:r w:rsidR="00766F1A" w:rsidRPr="00D86960">
        <w:rPr>
          <w:i/>
          <w:iCs/>
        </w:rPr>
        <w:t xml:space="preserve">if </w:t>
      </w:r>
      <w:r w:rsidR="00C708B6" w:rsidRPr="00D86960">
        <w:rPr>
          <w:i/>
          <w:iCs/>
        </w:rPr>
        <w:t xml:space="preserve">a formal DSMB </w:t>
      </w:r>
      <w:r w:rsidR="001E40C8" w:rsidRPr="00D86960">
        <w:rPr>
          <w:i/>
          <w:iCs/>
        </w:rPr>
        <w:t>is associated with the trial</w:t>
      </w:r>
      <w:r w:rsidR="001E40C8">
        <w:t>)</w:t>
      </w:r>
      <w:r>
        <w:t xml:space="preserve">, and to </w:t>
      </w:r>
      <w:r w:rsidRPr="00C026BA">
        <w:rPr>
          <w:highlight w:val="lightGray"/>
        </w:rPr>
        <w:t>DRUG Manufacturer Name</w:t>
      </w:r>
      <w:r>
        <w:t>.</w:t>
      </w:r>
    </w:p>
    <w:p w14:paraId="61E3169B" w14:textId="77777777" w:rsidR="005B4523" w:rsidRDefault="005B4523" w:rsidP="005B4523"/>
    <w:p w14:paraId="5FE71957" w14:textId="77777777" w:rsidR="005B4523" w:rsidRDefault="005B4523" w:rsidP="005B4523">
      <w:r>
        <w:t xml:space="preserve">The event has been classified as possibly related to </w:t>
      </w:r>
      <w:r w:rsidRPr="0016491B">
        <w:rPr>
          <w:highlight w:val="lightGray"/>
        </w:rPr>
        <w:t>DRUG</w:t>
      </w:r>
      <w:r>
        <w:t>, as [</w:t>
      </w:r>
      <w:r w:rsidRPr="00BA363C">
        <w:rPr>
          <w:i/>
        </w:rPr>
        <w:t>discuss reasoning and provide citations</w:t>
      </w:r>
      <w:r>
        <w:t xml:space="preserve">].  The treatment allocation has been unblinded.  </w:t>
      </w:r>
    </w:p>
    <w:p w14:paraId="3FC40110" w14:textId="77777777" w:rsidR="005B4523" w:rsidRDefault="005B4523" w:rsidP="005B4523"/>
    <w:p w14:paraId="5D699036" w14:textId="77777777" w:rsidR="005B4523" w:rsidRDefault="005B4523" w:rsidP="005B4523">
      <w:r w:rsidRPr="00A70219">
        <w:rPr>
          <w:highlight w:val="lightGray"/>
        </w:rPr>
        <w:t>Event term</w:t>
      </w:r>
      <w:r>
        <w:t xml:space="preserve"> is not listed among the adverse events in the Prescribing Information for </w:t>
      </w:r>
      <w:r w:rsidRPr="00A70219">
        <w:rPr>
          <w:highlight w:val="lightGray"/>
        </w:rPr>
        <w:t>DRUG</w:t>
      </w:r>
      <w:r>
        <w:t xml:space="preserve">, so the event has been classified as unexpected. </w:t>
      </w:r>
    </w:p>
    <w:p w14:paraId="35CE59CF" w14:textId="77777777" w:rsidR="005B4523" w:rsidRDefault="005B4523" w:rsidP="005B4523">
      <w:r>
        <w:t xml:space="preserve"> </w:t>
      </w:r>
    </w:p>
    <w:p w14:paraId="48582D25" w14:textId="77777777" w:rsidR="005B4523" w:rsidRPr="00C026BA" w:rsidRDefault="005B4523" w:rsidP="005B4523">
      <w:pPr>
        <w:rPr>
          <w:i/>
        </w:rPr>
      </w:pPr>
      <w:r>
        <w:t xml:space="preserve">We searched our database for safety reports previously filed with the IND concerning a similar serious adverse experience.  </w:t>
      </w:r>
      <w:r>
        <w:rPr>
          <w:iCs/>
        </w:rPr>
        <w:t>T</w:t>
      </w:r>
      <w:r>
        <w:t>he search [</w:t>
      </w:r>
      <w:r w:rsidRPr="00C026BA">
        <w:rPr>
          <w:highlight w:val="lightGray"/>
        </w:rPr>
        <w:t>did</w:t>
      </w:r>
      <w:r>
        <w:t>] [</w:t>
      </w:r>
      <w:r w:rsidRPr="00C026BA">
        <w:rPr>
          <w:highlight w:val="lightGray"/>
        </w:rPr>
        <w:t>did not</w:t>
      </w:r>
      <w:r>
        <w:t xml:space="preserve">] identify any similar reports.  </w:t>
      </w:r>
      <w:r w:rsidRPr="00C026BA">
        <w:rPr>
          <w:i/>
        </w:rPr>
        <w:t xml:space="preserve">If similar reports were identified, the medical monitor provides analysis and discussion.  </w:t>
      </w:r>
    </w:p>
    <w:p w14:paraId="79C8C133" w14:textId="77777777" w:rsidR="005B4523" w:rsidRDefault="005B4523" w:rsidP="005B4523">
      <w:pPr>
        <w:rPr>
          <w:i/>
        </w:rPr>
      </w:pPr>
    </w:p>
    <w:p w14:paraId="281C774A" w14:textId="77777777" w:rsidR="001C2E88" w:rsidRDefault="001C2E88" w:rsidP="001C2E88">
      <w:r>
        <w:t>If you have any questions regarding this submission and future communications with my team, please contact me in addition to the following individuals –</w:t>
      </w:r>
    </w:p>
    <w:p w14:paraId="67192C65" w14:textId="77777777" w:rsidR="001C2E88" w:rsidRDefault="001C2E88" w:rsidP="001C2E88">
      <w:pPr>
        <w:ind w:right="-270" w:firstLine="720"/>
      </w:pPr>
      <w:r>
        <w:t>Key Member of SI clinical team (e.g., coordinator, project manager) (Name, phone, email)</w:t>
      </w:r>
    </w:p>
    <w:p w14:paraId="4BC908B7" w14:textId="48CDF98B" w:rsidR="001C2E88" w:rsidRDefault="001C2E88" w:rsidP="001C2E88">
      <w:pPr>
        <w:ind w:firstLine="720"/>
      </w:pPr>
      <w:r>
        <w:t>Key member of UTSW Regulatory Support Office</w:t>
      </w:r>
      <w:proofErr w:type="gramStart"/>
      <w:r>
        <w:t xml:space="preserve">   (</w:t>
      </w:r>
      <w:proofErr w:type="gramEnd"/>
      <w:r>
        <w:t xml:space="preserve">Ganapathy [Raj] Varadarajan, 214-648-4066, </w:t>
      </w:r>
      <w:hyperlink r:id="rId7" w:history="1">
        <w:r w:rsidR="0002706B" w:rsidRPr="009F64DE">
          <w:rPr>
            <w:rStyle w:val="Hyperlink"/>
          </w:rPr>
          <w:t>sisupport@utsouthwestern.edu</w:t>
        </w:r>
      </w:hyperlink>
      <w:r>
        <w:t>)</w:t>
      </w:r>
      <w:r w:rsidR="00015785">
        <w:t>.</w:t>
      </w:r>
    </w:p>
    <w:p w14:paraId="555F3D37" w14:textId="77777777" w:rsidR="005B4523" w:rsidRDefault="005B4523" w:rsidP="005B4523"/>
    <w:p w14:paraId="41BC4AC9" w14:textId="77777777" w:rsidR="005B4523" w:rsidRDefault="005B4523" w:rsidP="005B4523">
      <w:r>
        <w:lastRenderedPageBreak/>
        <w:t>Sincerely,</w:t>
      </w:r>
    </w:p>
    <w:p w14:paraId="6F8DD8C2" w14:textId="77777777" w:rsidR="005B4523" w:rsidRPr="002D4F37" w:rsidRDefault="005B4523" w:rsidP="005B4523">
      <w:pPr>
        <w:rPr>
          <w:sz w:val="20"/>
          <w:szCs w:val="20"/>
        </w:rPr>
      </w:pPr>
    </w:p>
    <w:p w14:paraId="2FC17F37" w14:textId="77777777" w:rsidR="005B4523" w:rsidRPr="002D4F37" w:rsidRDefault="005B4523" w:rsidP="005B4523">
      <w:pPr>
        <w:rPr>
          <w:sz w:val="20"/>
          <w:szCs w:val="20"/>
        </w:rPr>
      </w:pPr>
    </w:p>
    <w:p w14:paraId="2D3A3AD2" w14:textId="77777777" w:rsidR="005B4523" w:rsidRPr="002D4F37" w:rsidRDefault="005B4523" w:rsidP="005B4523">
      <w:pPr>
        <w:rPr>
          <w:sz w:val="20"/>
          <w:szCs w:val="20"/>
        </w:rPr>
      </w:pPr>
    </w:p>
    <w:p w14:paraId="2DEF5BF6" w14:textId="77777777" w:rsidR="005B4523" w:rsidRDefault="005B4523" w:rsidP="005B4523">
      <w:r w:rsidRPr="0034148E">
        <w:rPr>
          <w:highlight w:val="lightGray"/>
        </w:rPr>
        <w:t>Sponsor Name, MD</w:t>
      </w:r>
    </w:p>
    <w:p w14:paraId="52A7C5C1" w14:textId="77777777" w:rsidR="005B4523" w:rsidRDefault="005B4523" w:rsidP="005B4523">
      <w:r>
        <w:t>Title</w:t>
      </w:r>
    </w:p>
    <w:p w14:paraId="095A71B5" w14:textId="77777777" w:rsidR="005B4523" w:rsidRDefault="005B4523" w:rsidP="005B4523">
      <w:r>
        <w:t>Institution</w:t>
      </w:r>
    </w:p>
    <w:p w14:paraId="6DC8D224" w14:textId="77777777" w:rsidR="005B4523" w:rsidRDefault="005B4523" w:rsidP="005B4523">
      <w:r>
        <w:t>Phone number</w:t>
      </w:r>
    </w:p>
    <w:p w14:paraId="4C32A16B" w14:textId="77777777" w:rsidR="005B4523" w:rsidRDefault="005B4523" w:rsidP="005B4523">
      <w:r>
        <w:t>Email address</w:t>
      </w:r>
    </w:p>
    <w:p w14:paraId="4D6766E7" w14:textId="77777777" w:rsidR="005B4523" w:rsidRDefault="005B4523" w:rsidP="005B4523"/>
    <w:p w14:paraId="3ED9C647" w14:textId="2EAA4D35" w:rsidR="005B4523" w:rsidRDefault="009062A1" w:rsidP="005B4523">
      <w:pPr>
        <w:rPr>
          <w:i/>
          <w:iCs/>
        </w:rPr>
      </w:pPr>
      <w:r>
        <w:t>Attachment</w:t>
      </w:r>
      <w:r w:rsidR="005B4523">
        <w:t xml:space="preserve">:   </w:t>
      </w:r>
      <w:r w:rsidR="005B4523" w:rsidRPr="00FC5712">
        <w:rPr>
          <w:i/>
        </w:rPr>
        <w:t xml:space="preserve">Form FDA </w:t>
      </w:r>
      <w:r w:rsidR="005B4523">
        <w:rPr>
          <w:i/>
        </w:rPr>
        <w:t>3500A</w:t>
      </w:r>
    </w:p>
    <w:sectPr w:rsidR="005B4523" w:rsidSect="005B4523">
      <w:headerReference w:type="default" r:id="rId8"/>
      <w:footerReference w:type="even" r:id="rId9"/>
      <w:pgSz w:w="12240" w:h="15840"/>
      <w:pgMar w:top="1886" w:right="1440" w:bottom="1296" w:left="1440" w:header="720" w:footer="720" w:gutter="43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97D882" w14:textId="77777777" w:rsidR="005554FB" w:rsidRDefault="005554FB">
      <w:r>
        <w:separator/>
      </w:r>
    </w:p>
  </w:endnote>
  <w:endnote w:type="continuationSeparator" w:id="0">
    <w:p w14:paraId="4CDD172A" w14:textId="77777777" w:rsidR="005554FB" w:rsidRDefault="005554FB">
      <w:r>
        <w:continuationSeparator/>
      </w:r>
    </w:p>
  </w:endnote>
  <w:endnote w:type="continuationNotice" w:id="1">
    <w:p w14:paraId="032F5D9E" w14:textId="77777777" w:rsidR="005554FB" w:rsidRDefault="005554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EDED88" w14:textId="77777777" w:rsidR="005B4523" w:rsidRDefault="005B4523" w:rsidP="005B4523">
    <w:pPr>
      <w:pStyle w:val="Footer"/>
      <w:jc w:val="center"/>
    </w:pPr>
    <w:r w:rsidRPr="001449F4">
      <w:rPr>
        <w:rStyle w:val="PageNumber"/>
      </w:rPr>
      <w:t xml:space="preserve">Page </w:t>
    </w:r>
    <w:r w:rsidRPr="001449F4">
      <w:rPr>
        <w:rStyle w:val="PageNumber"/>
      </w:rPr>
      <w:fldChar w:fldCharType="begin"/>
    </w:r>
    <w:r w:rsidRPr="001449F4">
      <w:rPr>
        <w:rStyle w:val="PageNumber"/>
      </w:rPr>
      <w:instrText xml:space="preserve"> PAGE </w:instrText>
    </w:r>
    <w:r w:rsidRPr="001449F4">
      <w:rPr>
        <w:rStyle w:val="PageNumber"/>
      </w:rPr>
      <w:fldChar w:fldCharType="separate"/>
    </w:r>
    <w:r>
      <w:rPr>
        <w:rStyle w:val="PageNumber"/>
        <w:noProof/>
      </w:rPr>
      <w:t>2</w:t>
    </w:r>
    <w:r w:rsidRPr="001449F4">
      <w:rPr>
        <w:rStyle w:val="PageNumber"/>
      </w:rPr>
      <w:fldChar w:fldCharType="end"/>
    </w:r>
    <w:r w:rsidRPr="001449F4">
      <w:rPr>
        <w:rStyle w:val="PageNumber"/>
      </w:rPr>
      <w:t xml:space="preserve"> of </w:t>
    </w:r>
    <w:r w:rsidRPr="001449F4">
      <w:rPr>
        <w:rStyle w:val="PageNumber"/>
      </w:rPr>
      <w:fldChar w:fldCharType="begin"/>
    </w:r>
    <w:r w:rsidRPr="001449F4">
      <w:rPr>
        <w:rStyle w:val="PageNumber"/>
      </w:rPr>
      <w:instrText xml:space="preserve"> NUMPAGES </w:instrText>
    </w:r>
    <w:r w:rsidRPr="001449F4">
      <w:rPr>
        <w:rStyle w:val="PageNumber"/>
      </w:rPr>
      <w:fldChar w:fldCharType="separate"/>
    </w:r>
    <w:r>
      <w:rPr>
        <w:rStyle w:val="PageNumber"/>
        <w:noProof/>
      </w:rPr>
      <w:t>2</w:t>
    </w:r>
    <w:r w:rsidRPr="001449F4"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4C1C4C" w14:textId="77777777" w:rsidR="005554FB" w:rsidRDefault="005554FB">
      <w:r>
        <w:separator/>
      </w:r>
    </w:p>
  </w:footnote>
  <w:footnote w:type="continuationSeparator" w:id="0">
    <w:p w14:paraId="75CEA8CE" w14:textId="77777777" w:rsidR="005554FB" w:rsidRDefault="005554FB">
      <w:r>
        <w:continuationSeparator/>
      </w:r>
    </w:p>
  </w:footnote>
  <w:footnote w:type="continuationNotice" w:id="1">
    <w:p w14:paraId="66092050" w14:textId="77777777" w:rsidR="005554FB" w:rsidRDefault="005554F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902170" w14:textId="77777777" w:rsidR="005B4523" w:rsidRDefault="005B4523" w:rsidP="005B4523">
    <w:pPr>
      <w:pStyle w:val="Header"/>
      <w:jc w:val="center"/>
      <w:rPr>
        <w:noProof/>
      </w:rPr>
    </w:pPr>
  </w:p>
  <w:p w14:paraId="265F8C6C" w14:textId="77777777" w:rsidR="005B4523" w:rsidRDefault="005B4523" w:rsidP="005B4523">
    <w:pPr>
      <w:pStyle w:val="Header"/>
      <w:jc w:val="center"/>
      <w:rPr>
        <w:noProof/>
      </w:rPr>
    </w:pPr>
  </w:p>
  <w:p w14:paraId="3A9AD0B2" w14:textId="0E0B2244" w:rsidR="005B4523" w:rsidRPr="009E5AA6" w:rsidRDefault="00CE0E5B" w:rsidP="00CE0E5B">
    <w:pPr>
      <w:pStyle w:val="Header"/>
      <w:rPr>
        <w:sz w:val="28"/>
        <w:szCs w:val="28"/>
      </w:rPr>
    </w:pPr>
    <w:r>
      <w:rPr>
        <w:noProof/>
      </w:rPr>
      <w:drawing>
        <wp:inline distT="0" distB="0" distL="0" distR="0" wp14:anchorId="5C2E4C30" wp14:editId="772DC432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514904"/>
    <w:multiLevelType w:val="hybridMultilevel"/>
    <w:tmpl w:val="A32C39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04739"/>
    <w:multiLevelType w:val="hybridMultilevel"/>
    <w:tmpl w:val="2C7047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E86B9C"/>
    <w:multiLevelType w:val="multilevel"/>
    <w:tmpl w:val="1CA8A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8303B4"/>
    <w:multiLevelType w:val="hybridMultilevel"/>
    <w:tmpl w:val="A3241E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42095C"/>
    <w:multiLevelType w:val="hybridMultilevel"/>
    <w:tmpl w:val="653AEF34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5CC1723"/>
    <w:multiLevelType w:val="hybridMultilevel"/>
    <w:tmpl w:val="B4EEBF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3A002D"/>
    <w:multiLevelType w:val="hybridMultilevel"/>
    <w:tmpl w:val="EFEA98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683F66"/>
    <w:multiLevelType w:val="hybridMultilevel"/>
    <w:tmpl w:val="ED0C75A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DE25A2F"/>
    <w:multiLevelType w:val="hybridMultilevel"/>
    <w:tmpl w:val="100E3E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7F2E71"/>
    <w:multiLevelType w:val="hybridMultilevel"/>
    <w:tmpl w:val="B15EF1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73A7B"/>
    <w:multiLevelType w:val="hybridMultilevel"/>
    <w:tmpl w:val="98F8C9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250FB0"/>
    <w:multiLevelType w:val="hybridMultilevel"/>
    <w:tmpl w:val="1CA8AA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9816AB"/>
    <w:multiLevelType w:val="hybridMultilevel"/>
    <w:tmpl w:val="713C769E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55160498"/>
    <w:multiLevelType w:val="hybridMultilevel"/>
    <w:tmpl w:val="AB649AE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64D1BD1"/>
    <w:multiLevelType w:val="hybridMultilevel"/>
    <w:tmpl w:val="93D834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3262F0"/>
    <w:multiLevelType w:val="hybridMultilevel"/>
    <w:tmpl w:val="C14040BA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75A6DCA"/>
    <w:multiLevelType w:val="hybridMultilevel"/>
    <w:tmpl w:val="96E088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D50E9"/>
    <w:multiLevelType w:val="hybridMultilevel"/>
    <w:tmpl w:val="7CC2BC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A51633"/>
    <w:multiLevelType w:val="hybridMultilevel"/>
    <w:tmpl w:val="775C8A0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B4A33E7"/>
    <w:multiLevelType w:val="hybridMultilevel"/>
    <w:tmpl w:val="DD5C8D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F1819"/>
    <w:multiLevelType w:val="hybridMultilevel"/>
    <w:tmpl w:val="614041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3C75A6"/>
    <w:multiLevelType w:val="hybridMultilevel"/>
    <w:tmpl w:val="A15E2B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F7122D"/>
    <w:multiLevelType w:val="hybridMultilevel"/>
    <w:tmpl w:val="E304AB3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6"/>
  </w:num>
  <w:num w:numId="4">
    <w:abstractNumId w:val="21"/>
  </w:num>
  <w:num w:numId="5">
    <w:abstractNumId w:val="18"/>
  </w:num>
  <w:num w:numId="6">
    <w:abstractNumId w:val="22"/>
  </w:num>
  <w:num w:numId="7">
    <w:abstractNumId w:val="7"/>
  </w:num>
  <w:num w:numId="8">
    <w:abstractNumId w:val="8"/>
  </w:num>
  <w:num w:numId="9">
    <w:abstractNumId w:val="1"/>
  </w:num>
  <w:num w:numId="10">
    <w:abstractNumId w:val="17"/>
  </w:num>
  <w:num w:numId="11">
    <w:abstractNumId w:val="20"/>
  </w:num>
  <w:num w:numId="12">
    <w:abstractNumId w:val="5"/>
  </w:num>
  <w:num w:numId="13">
    <w:abstractNumId w:val="10"/>
  </w:num>
  <w:num w:numId="14">
    <w:abstractNumId w:val="15"/>
  </w:num>
  <w:num w:numId="15">
    <w:abstractNumId w:val="12"/>
  </w:num>
  <w:num w:numId="16">
    <w:abstractNumId w:val="9"/>
  </w:num>
  <w:num w:numId="17">
    <w:abstractNumId w:val="11"/>
  </w:num>
  <w:num w:numId="18">
    <w:abstractNumId w:val="2"/>
  </w:num>
  <w:num w:numId="19">
    <w:abstractNumId w:val="0"/>
  </w:num>
  <w:num w:numId="20">
    <w:abstractNumId w:val="3"/>
  </w:num>
  <w:num w:numId="21">
    <w:abstractNumId w:val="14"/>
  </w:num>
  <w:num w:numId="22">
    <w:abstractNumId w:val="19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stylePaneSortMethod w:val="0000"/>
  <w:defaultTabStop w:val="720"/>
  <w:evenAndOddHeaders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523"/>
    <w:rsid w:val="00015785"/>
    <w:rsid w:val="0002706B"/>
    <w:rsid w:val="000F3141"/>
    <w:rsid w:val="00183475"/>
    <w:rsid w:val="001C2E88"/>
    <w:rsid w:val="001D39DF"/>
    <w:rsid w:val="001E40C8"/>
    <w:rsid w:val="001F534F"/>
    <w:rsid w:val="003C4DC6"/>
    <w:rsid w:val="004173D4"/>
    <w:rsid w:val="0045430E"/>
    <w:rsid w:val="00455C0F"/>
    <w:rsid w:val="004B3028"/>
    <w:rsid w:val="004F72C4"/>
    <w:rsid w:val="005554FB"/>
    <w:rsid w:val="005B4523"/>
    <w:rsid w:val="00744136"/>
    <w:rsid w:val="00760C05"/>
    <w:rsid w:val="00764012"/>
    <w:rsid w:val="00766F1A"/>
    <w:rsid w:val="009062A1"/>
    <w:rsid w:val="00925DCE"/>
    <w:rsid w:val="009F7267"/>
    <w:rsid w:val="00AC3F74"/>
    <w:rsid w:val="00AC66BD"/>
    <w:rsid w:val="00C708B6"/>
    <w:rsid w:val="00CE0E5B"/>
    <w:rsid w:val="00D12B04"/>
    <w:rsid w:val="00D66E6E"/>
    <w:rsid w:val="00D86960"/>
    <w:rsid w:val="00DB067A"/>
    <w:rsid w:val="00E231B7"/>
    <w:rsid w:val="00FB494D"/>
    <w:rsid w:val="00FF5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1FE5AD17"/>
  <w15:chartTrackingRefBased/>
  <w15:docId w15:val="{B9E288B4-ADD4-4E36-9F80-01E1EE097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68F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92E5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F247E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75F05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0C08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F5464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F247E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4167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247E"/>
    <w:rPr>
      <w:rFonts w:cs="Times New Roman"/>
      <w:sz w:val="2"/>
    </w:rPr>
  </w:style>
  <w:style w:type="character" w:styleId="FollowedHyperlink">
    <w:name w:val="FollowedHyperlink"/>
    <w:basedOn w:val="DefaultParagraphFont"/>
    <w:uiPriority w:val="99"/>
    <w:rsid w:val="002B2A98"/>
    <w:rPr>
      <w:rFonts w:cs="Times New Roman"/>
      <w:color w:val="606420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87503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F247E"/>
    <w:rPr>
      <w:rFonts w:cs="Times New Roman"/>
      <w:sz w:val="2"/>
    </w:rPr>
  </w:style>
  <w:style w:type="character" w:styleId="PageNumber">
    <w:name w:val="page number"/>
    <w:basedOn w:val="DefaultParagraphFont"/>
    <w:uiPriority w:val="99"/>
    <w:rsid w:val="001449F4"/>
    <w:rPr>
      <w:rFonts w:cs="Times New Roman"/>
    </w:rPr>
  </w:style>
  <w:style w:type="paragraph" w:customStyle="1" w:styleId="xmsonormal">
    <w:name w:val="x_msonormal"/>
    <w:basedOn w:val="Normal"/>
    <w:uiPriority w:val="99"/>
    <w:rsid w:val="009062A1"/>
    <w:rPr>
      <w:rFonts w:ascii="Calibri" w:eastAsia="Calibr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9F72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726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726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72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7267"/>
    <w:rPr>
      <w:b/>
      <w:bCs/>
    </w:rPr>
  </w:style>
  <w:style w:type="character" w:customStyle="1" w:styleId="normaltextrun">
    <w:name w:val="normaltextrun"/>
    <w:basedOn w:val="DefaultParagraphFont"/>
    <w:rsid w:val="00760C05"/>
  </w:style>
  <w:style w:type="character" w:styleId="UnresolvedMention">
    <w:name w:val="Unresolved Mention"/>
    <w:basedOn w:val="DefaultParagraphFont"/>
    <w:uiPriority w:val="99"/>
    <w:semiHidden/>
    <w:unhideWhenUsed/>
    <w:rsid w:val="001C2E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943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3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isupport@utsouthwestern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CHRMC</Company>
  <LinksUpToDate>false</LinksUpToDate>
  <CharactersWithSpaces>2149</CharactersWithSpaces>
  <SharedDoc>false</SharedDoc>
  <HLinks>
    <vt:vector size="6" baseType="variant">
      <vt:variant>
        <vt:i4>3276873</vt:i4>
      </vt:variant>
      <vt:variant>
        <vt:i4>0</vt:i4>
      </vt:variant>
      <vt:variant>
        <vt:i4>0</vt:i4>
      </vt:variant>
      <vt:variant>
        <vt:i4>5</vt:i4>
      </vt:variant>
      <vt:variant>
        <vt:lpwstr>mailto:Ganapathy.varadarajan@utsouthwestern.edu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Office of Research</dc:creator>
  <cp:keywords/>
  <dc:description/>
  <cp:lastModifiedBy>Lucy Palmer</cp:lastModifiedBy>
  <cp:revision>2</cp:revision>
  <cp:lastPrinted>2010-12-07T23:10:00Z</cp:lastPrinted>
  <dcterms:created xsi:type="dcterms:W3CDTF">2022-01-12T21:28:00Z</dcterms:created>
  <dcterms:modified xsi:type="dcterms:W3CDTF">2022-01-12T21:28:00Z</dcterms:modified>
</cp:coreProperties>
</file>