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40" w:type="dxa"/>
        <w:tblInd w:w="-10" w:type="dxa"/>
        <w:tblBorders>
          <w:top w:val="single" w:sz="4" w:space="0" w:color="auto"/>
          <w:bottom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9270"/>
        <w:gridCol w:w="1170"/>
      </w:tblGrid>
      <w:tr w:rsidR="00973DD7" w:rsidRPr="000C499F" w14:paraId="7662BDBD" w14:textId="77777777" w:rsidTr="004F22B5">
        <w:tc>
          <w:tcPr>
            <w:tcW w:w="9270" w:type="dxa"/>
          </w:tcPr>
          <w:p w14:paraId="76B087EF" w14:textId="77777777" w:rsidR="00501473" w:rsidRPr="000C499F" w:rsidRDefault="00000000">
            <w:pPr>
              <w:rPr>
                <w:b/>
              </w:rPr>
            </w:pPr>
            <w:r w:rsidRPr="000C499F">
              <w:rPr>
                <w:b/>
              </w:rPr>
              <w:t>Procedure</w:t>
            </w:r>
          </w:p>
        </w:tc>
        <w:tc>
          <w:tcPr>
            <w:tcW w:w="1170" w:type="dxa"/>
          </w:tcPr>
          <w:p w14:paraId="6D5BD0B6" w14:textId="77777777" w:rsidR="00501473" w:rsidRPr="000C499F" w:rsidRDefault="00000000">
            <w:pPr>
              <w:pStyle w:val="Heading1"/>
            </w:pPr>
            <w:r w:rsidRPr="000C499F">
              <w:t>Price</w:t>
            </w:r>
          </w:p>
        </w:tc>
      </w:tr>
      <w:tr w:rsidR="00217F73" w:rsidRPr="000C499F" w14:paraId="5DD486F6" w14:textId="77777777" w:rsidTr="004F22B5">
        <w:tc>
          <w:tcPr>
            <w:tcW w:w="9270" w:type="dxa"/>
          </w:tcPr>
          <w:p w14:paraId="04276195" w14:textId="35798371" w:rsidR="00217F73" w:rsidRPr="004C355E" w:rsidRDefault="00217F73">
            <w:pPr>
              <w:rPr>
                <w:b/>
                <w:sz w:val="22"/>
                <w:highlight w:val="lightGray"/>
              </w:rPr>
            </w:pPr>
            <w:r w:rsidRPr="004C355E">
              <w:rPr>
                <w:b/>
                <w:sz w:val="22"/>
                <w:highlight w:val="lightGray"/>
              </w:rPr>
              <w:t>Printed Cassettes for External Use (per cassette)</w:t>
            </w:r>
          </w:p>
        </w:tc>
        <w:tc>
          <w:tcPr>
            <w:tcW w:w="1170" w:type="dxa"/>
          </w:tcPr>
          <w:p w14:paraId="75D7408E" w14:textId="274FA899" w:rsidR="00217F73" w:rsidRPr="004C355E" w:rsidRDefault="00217F73">
            <w:pPr>
              <w:jc w:val="right"/>
              <w:rPr>
                <w:b/>
                <w:sz w:val="22"/>
                <w:highlight w:val="lightGray"/>
              </w:rPr>
            </w:pPr>
            <w:r w:rsidRPr="004C355E">
              <w:rPr>
                <w:b/>
                <w:sz w:val="22"/>
                <w:highlight w:val="lightGray"/>
              </w:rPr>
              <w:t>$0.50</w:t>
            </w:r>
          </w:p>
        </w:tc>
      </w:tr>
      <w:tr w:rsidR="00973DD7" w:rsidRPr="000C499F" w14:paraId="0FA40275" w14:textId="77777777" w:rsidTr="004F22B5">
        <w:tc>
          <w:tcPr>
            <w:tcW w:w="9270" w:type="dxa"/>
          </w:tcPr>
          <w:p w14:paraId="451603F4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Decalcification (per cassette)</w:t>
            </w:r>
          </w:p>
        </w:tc>
        <w:tc>
          <w:tcPr>
            <w:tcW w:w="1170" w:type="dxa"/>
          </w:tcPr>
          <w:p w14:paraId="78A29110" w14:textId="23B4AEF6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570916" w:rsidRPr="004C355E">
              <w:rPr>
                <w:b/>
                <w:sz w:val="22"/>
              </w:rPr>
              <w:t>1</w:t>
            </w:r>
            <w:r w:rsidR="004C20F2" w:rsidRPr="004C355E">
              <w:rPr>
                <w:b/>
                <w:sz w:val="22"/>
              </w:rPr>
              <w:t>6</w:t>
            </w:r>
            <w:r w:rsidRPr="004C355E">
              <w:rPr>
                <w:b/>
                <w:sz w:val="22"/>
              </w:rPr>
              <w:t>.00</w:t>
            </w:r>
          </w:p>
        </w:tc>
      </w:tr>
      <w:tr w:rsidR="00973DD7" w:rsidRPr="000C499F" w14:paraId="56A77DDE" w14:textId="77777777" w:rsidTr="004F22B5">
        <w:tc>
          <w:tcPr>
            <w:tcW w:w="9270" w:type="dxa"/>
          </w:tcPr>
          <w:p w14:paraId="21FF0EB5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Automated Paraffin Processing and Embedding (per cassette)</w:t>
            </w:r>
          </w:p>
        </w:tc>
        <w:tc>
          <w:tcPr>
            <w:tcW w:w="1170" w:type="dxa"/>
          </w:tcPr>
          <w:p w14:paraId="50E4052D" w14:textId="1C05A2E9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570916" w:rsidRPr="004C355E">
              <w:rPr>
                <w:b/>
                <w:sz w:val="22"/>
              </w:rPr>
              <w:t>9</w:t>
            </w:r>
            <w:r w:rsidRPr="004C355E">
              <w:rPr>
                <w:b/>
                <w:sz w:val="22"/>
              </w:rPr>
              <w:t>.</w:t>
            </w:r>
            <w:r w:rsidR="004C20F2" w:rsidRPr="004C355E">
              <w:rPr>
                <w:b/>
                <w:sz w:val="22"/>
              </w:rPr>
              <w:t>5</w:t>
            </w:r>
            <w:r w:rsidRPr="004C355E">
              <w:rPr>
                <w:b/>
                <w:sz w:val="22"/>
              </w:rPr>
              <w:t>0</w:t>
            </w:r>
          </w:p>
        </w:tc>
      </w:tr>
      <w:tr w:rsidR="00973DD7" w:rsidRPr="000C499F" w14:paraId="52764193" w14:textId="77777777" w:rsidTr="004F22B5">
        <w:tc>
          <w:tcPr>
            <w:tcW w:w="9270" w:type="dxa"/>
          </w:tcPr>
          <w:p w14:paraId="7294846A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Lac-Z Processing and Embedding; upcharge (per cassette)</w:t>
            </w:r>
          </w:p>
        </w:tc>
        <w:tc>
          <w:tcPr>
            <w:tcW w:w="1170" w:type="dxa"/>
          </w:tcPr>
          <w:p w14:paraId="46A8BD62" w14:textId="6A2E6F6D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A9455F" w:rsidRPr="004C355E">
              <w:rPr>
                <w:b/>
                <w:sz w:val="22"/>
              </w:rPr>
              <w:t>6</w:t>
            </w:r>
            <w:r w:rsidRPr="004C355E">
              <w:rPr>
                <w:b/>
                <w:sz w:val="22"/>
              </w:rPr>
              <w:t>.00</w:t>
            </w:r>
          </w:p>
        </w:tc>
      </w:tr>
      <w:tr w:rsidR="00973DD7" w:rsidRPr="000C499F" w14:paraId="433EC8C4" w14:textId="77777777" w:rsidTr="004F22B5">
        <w:tc>
          <w:tcPr>
            <w:tcW w:w="9270" w:type="dxa"/>
          </w:tcPr>
          <w:p w14:paraId="1DBE909A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Manual Paraffin Processing and Embedding (per sample)</w:t>
            </w:r>
          </w:p>
        </w:tc>
        <w:tc>
          <w:tcPr>
            <w:tcW w:w="1170" w:type="dxa"/>
          </w:tcPr>
          <w:p w14:paraId="32BE2283" w14:textId="4383A12A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436261" w:rsidRPr="004C355E">
              <w:rPr>
                <w:b/>
                <w:sz w:val="22"/>
              </w:rPr>
              <w:t>32</w:t>
            </w:r>
            <w:r w:rsidRPr="004C355E">
              <w:rPr>
                <w:b/>
                <w:sz w:val="22"/>
              </w:rPr>
              <w:t>.00</w:t>
            </w:r>
          </w:p>
        </w:tc>
      </w:tr>
      <w:tr w:rsidR="00973DD7" w:rsidRPr="000C499F" w14:paraId="216E647C" w14:textId="77777777" w:rsidTr="004F22B5">
        <w:tc>
          <w:tcPr>
            <w:tcW w:w="9270" w:type="dxa"/>
          </w:tcPr>
          <w:p w14:paraId="5AA8E47D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Complex Special Embedding; upcharge (per cassette)</w:t>
            </w:r>
          </w:p>
        </w:tc>
        <w:tc>
          <w:tcPr>
            <w:tcW w:w="1170" w:type="dxa"/>
          </w:tcPr>
          <w:p w14:paraId="1C526EB9" w14:textId="19B0DCE1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+$5.</w:t>
            </w:r>
            <w:r w:rsidR="00A9455F" w:rsidRPr="004C355E">
              <w:rPr>
                <w:b/>
                <w:sz w:val="22"/>
              </w:rPr>
              <w:t>5</w:t>
            </w:r>
            <w:r w:rsidRPr="004C355E">
              <w:rPr>
                <w:b/>
                <w:sz w:val="22"/>
              </w:rPr>
              <w:t>0</w:t>
            </w:r>
          </w:p>
        </w:tc>
      </w:tr>
      <w:tr w:rsidR="00973DD7" w:rsidRPr="000C499F" w14:paraId="13D265E3" w14:textId="77777777" w:rsidTr="004F22B5">
        <w:tc>
          <w:tcPr>
            <w:tcW w:w="9270" w:type="dxa"/>
          </w:tcPr>
          <w:p w14:paraId="2311A225" w14:textId="77777777" w:rsidR="00501473" w:rsidRPr="00436261" w:rsidRDefault="00000000">
            <w:pPr>
              <w:rPr>
                <w:b/>
                <w:sz w:val="22"/>
                <w:highlight w:val="lightGray"/>
              </w:rPr>
            </w:pPr>
            <w:proofErr w:type="spellStart"/>
            <w:r w:rsidRPr="00436261">
              <w:rPr>
                <w:b/>
                <w:sz w:val="22"/>
                <w:highlight w:val="lightGray"/>
              </w:rPr>
              <w:t>Supermega</w:t>
            </w:r>
            <w:proofErr w:type="spellEnd"/>
            <w:r w:rsidRPr="00436261">
              <w:rPr>
                <w:b/>
                <w:sz w:val="22"/>
                <w:highlight w:val="lightGray"/>
              </w:rPr>
              <w:t xml:space="preserve"> Format Processing and Embedding; upcharge (per cassette)</w:t>
            </w:r>
          </w:p>
        </w:tc>
        <w:tc>
          <w:tcPr>
            <w:tcW w:w="1170" w:type="dxa"/>
          </w:tcPr>
          <w:p w14:paraId="768628A6" w14:textId="55C947F3" w:rsidR="00501473" w:rsidRPr="00436261" w:rsidRDefault="00000000">
            <w:pPr>
              <w:jc w:val="right"/>
              <w:rPr>
                <w:b/>
                <w:sz w:val="22"/>
                <w:highlight w:val="lightGray"/>
              </w:rPr>
            </w:pPr>
            <w:r w:rsidRPr="00436261">
              <w:rPr>
                <w:b/>
                <w:sz w:val="22"/>
                <w:highlight w:val="lightGray"/>
              </w:rPr>
              <w:t>+$</w:t>
            </w:r>
            <w:r w:rsidR="00A9455F" w:rsidRPr="00436261">
              <w:rPr>
                <w:b/>
                <w:sz w:val="22"/>
                <w:highlight w:val="lightGray"/>
              </w:rPr>
              <w:t>3</w:t>
            </w:r>
            <w:r w:rsidR="00436261" w:rsidRPr="00436261">
              <w:rPr>
                <w:b/>
                <w:sz w:val="22"/>
                <w:highlight w:val="lightGray"/>
              </w:rPr>
              <w:t>7</w:t>
            </w:r>
            <w:r w:rsidRPr="00436261">
              <w:rPr>
                <w:b/>
                <w:sz w:val="22"/>
                <w:highlight w:val="lightGray"/>
              </w:rPr>
              <w:t>.</w:t>
            </w:r>
            <w:r w:rsidR="00436261" w:rsidRPr="00436261">
              <w:rPr>
                <w:b/>
                <w:sz w:val="22"/>
                <w:highlight w:val="lightGray"/>
              </w:rPr>
              <w:t>5</w:t>
            </w:r>
            <w:r w:rsidRPr="00436261">
              <w:rPr>
                <w:b/>
                <w:sz w:val="22"/>
                <w:highlight w:val="lightGray"/>
              </w:rPr>
              <w:t>0</w:t>
            </w:r>
          </w:p>
        </w:tc>
      </w:tr>
      <w:tr w:rsidR="00973DD7" w:rsidRPr="000C499F" w14:paraId="62A5DF0A" w14:textId="77777777" w:rsidTr="004F22B5">
        <w:tc>
          <w:tcPr>
            <w:tcW w:w="9270" w:type="dxa"/>
          </w:tcPr>
          <w:p w14:paraId="099B796E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 xml:space="preserve">Paraffin Sections; unstained on </w:t>
            </w:r>
            <w:proofErr w:type="spellStart"/>
            <w:r w:rsidRPr="004C355E">
              <w:rPr>
                <w:b/>
                <w:sz w:val="22"/>
              </w:rPr>
              <w:t>silanated</w:t>
            </w:r>
            <w:proofErr w:type="spellEnd"/>
            <w:r w:rsidRPr="004C355E">
              <w:rPr>
                <w:b/>
                <w:sz w:val="22"/>
              </w:rPr>
              <w:t xml:space="preserve"> glass (per slide)</w:t>
            </w:r>
          </w:p>
        </w:tc>
        <w:tc>
          <w:tcPr>
            <w:tcW w:w="1170" w:type="dxa"/>
          </w:tcPr>
          <w:p w14:paraId="2C8E1AC6" w14:textId="78E15996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$5.</w:t>
            </w:r>
            <w:r w:rsidR="00436261" w:rsidRPr="004C355E">
              <w:rPr>
                <w:b/>
                <w:sz w:val="22"/>
              </w:rPr>
              <w:t>75</w:t>
            </w:r>
          </w:p>
        </w:tc>
      </w:tr>
      <w:tr w:rsidR="00217F73" w:rsidRPr="000C499F" w14:paraId="370AFE38" w14:textId="77777777" w:rsidTr="004F22B5">
        <w:tc>
          <w:tcPr>
            <w:tcW w:w="9270" w:type="dxa"/>
          </w:tcPr>
          <w:p w14:paraId="5F0BA2A9" w14:textId="12A2DF94" w:rsidR="00217F73" w:rsidRPr="00F469BB" w:rsidRDefault="00217F73">
            <w:pPr>
              <w:rPr>
                <w:b/>
                <w:sz w:val="22"/>
                <w:highlight w:val="lightGray"/>
              </w:rPr>
            </w:pPr>
            <w:r w:rsidRPr="00F469BB">
              <w:rPr>
                <w:b/>
                <w:sz w:val="22"/>
                <w:highlight w:val="lightGray"/>
              </w:rPr>
              <w:t xml:space="preserve">Paraffin Sections; unstained of rumen/calcified tissue on </w:t>
            </w:r>
            <w:proofErr w:type="spellStart"/>
            <w:r w:rsidRPr="00F469BB">
              <w:rPr>
                <w:b/>
                <w:sz w:val="22"/>
                <w:highlight w:val="lightGray"/>
              </w:rPr>
              <w:t>silanated</w:t>
            </w:r>
            <w:proofErr w:type="spellEnd"/>
            <w:r w:rsidRPr="00F469BB">
              <w:rPr>
                <w:b/>
                <w:sz w:val="22"/>
                <w:highlight w:val="lightGray"/>
              </w:rPr>
              <w:t xml:space="preserve"> glass; upcharge</w:t>
            </w:r>
          </w:p>
        </w:tc>
        <w:tc>
          <w:tcPr>
            <w:tcW w:w="1170" w:type="dxa"/>
          </w:tcPr>
          <w:p w14:paraId="5C6C050F" w14:textId="0149ACBD" w:rsidR="00217F73" w:rsidRPr="00F469BB" w:rsidRDefault="00217F73">
            <w:pPr>
              <w:jc w:val="right"/>
              <w:rPr>
                <w:b/>
                <w:sz w:val="22"/>
                <w:highlight w:val="lightGray"/>
              </w:rPr>
            </w:pPr>
            <w:r w:rsidRPr="00F469BB">
              <w:rPr>
                <w:b/>
                <w:sz w:val="22"/>
                <w:highlight w:val="lightGray"/>
              </w:rPr>
              <w:t>+$1.</w:t>
            </w:r>
            <w:r w:rsidR="00F469BB" w:rsidRPr="00F469BB">
              <w:rPr>
                <w:b/>
                <w:sz w:val="22"/>
                <w:highlight w:val="lightGray"/>
              </w:rPr>
              <w:t>75</w:t>
            </w:r>
          </w:p>
        </w:tc>
      </w:tr>
      <w:tr w:rsidR="00973DD7" w:rsidRPr="000C499F" w14:paraId="1FFC978A" w14:textId="77777777" w:rsidTr="004F22B5">
        <w:tc>
          <w:tcPr>
            <w:tcW w:w="9270" w:type="dxa"/>
          </w:tcPr>
          <w:p w14:paraId="106A7CEB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 xml:space="preserve">RNase Free on </w:t>
            </w:r>
            <w:proofErr w:type="spellStart"/>
            <w:r w:rsidRPr="00547727">
              <w:rPr>
                <w:b/>
                <w:sz w:val="22"/>
              </w:rPr>
              <w:t>Vectabond</w:t>
            </w:r>
            <w:proofErr w:type="spellEnd"/>
            <w:r w:rsidRPr="00547727">
              <w:rPr>
                <w:b/>
                <w:sz w:val="22"/>
              </w:rPr>
              <w:t xml:space="preserve"> Treated Glass; upcharge (per slide)</w:t>
            </w:r>
          </w:p>
        </w:tc>
        <w:tc>
          <w:tcPr>
            <w:tcW w:w="1170" w:type="dxa"/>
          </w:tcPr>
          <w:p w14:paraId="604707A1" w14:textId="7A2DBC21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+$1.</w:t>
            </w:r>
            <w:r w:rsidR="00436261" w:rsidRPr="00547727">
              <w:rPr>
                <w:b/>
                <w:sz w:val="22"/>
              </w:rPr>
              <w:t>25</w:t>
            </w:r>
          </w:p>
        </w:tc>
      </w:tr>
      <w:tr w:rsidR="00973DD7" w:rsidRPr="000C499F" w14:paraId="33F19784" w14:textId="77777777" w:rsidTr="004F22B5">
        <w:tc>
          <w:tcPr>
            <w:tcW w:w="9270" w:type="dxa"/>
          </w:tcPr>
          <w:p w14:paraId="384E39C3" w14:textId="77777777" w:rsidR="00501473" w:rsidRPr="00436261" w:rsidRDefault="00000000">
            <w:pPr>
              <w:rPr>
                <w:b/>
                <w:sz w:val="22"/>
                <w:highlight w:val="lightGray"/>
              </w:rPr>
            </w:pPr>
            <w:proofErr w:type="spellStart"/>
            <w:r w:rsidRPr="00436261">
              <w:rPr>
                <w:b/>
                <w:sz w:val="22"/>
                <w:highlight w:val="lightGray"/>
              </w:rPr>
              <w:t>Supermega</w:t>
            </w:r>
            <w:proofErr w:type="spellEnd"/>
            <w:r w:rsidRPr="00436261">
              <w:rPr>
                <w:b/>
                <w:sz w:val="22"/>
                <w:highlight w:val="lightGray"/>
              </w:rPr>
              <w:t xml:space="preserve"> Paraffin Sections; unstained on </w:t>
            </w:r>
            <w:proofErr w:type="spellStart"/>
            <w:r w:rsidRPr="00436261">
              <w:rPr>
                <w:b/>
                <w:sz w:val="22"/>
                <w:highlight w:val="lightGray"/>
              </w:rPr>
              <w:t>silanated</w:t>
            </w:r>
            <w:proofErr w:type="spellEnd"/>
            <w:r w:rsidRPr="00436261">
              <w:rPr>
                <w:b/>
                <w:sz w:val="22"/>
                <w:highlight w:val="lightGray"/>
              </w:rPr>
              <w:t xml:space="preserve"> glass; upcharge (per slide)</w:t>
            </w:r>
          </w:p>
        </w:tc>
        <w:tc>
          <w:tcPr>
            <w:tcW w:w="1170" w:type="dxa"/>
          </w:tcPr>
          <w:p w14:paraId="2C0AC342" w14:textId="105C2E00" w:rsidR="00501473" w:rsidRPr="00436261" w:rsidRDefault="00000000">
            <w:pPr>
              <w:jc w:val="right"/>
              <w:rPr>
                <w:b/>
                <w:sz w:val="22"/>
                <w:highlight w:val="lightGray"/>
              </w:rPr>
            </w:pPr>
            <w:r w:rsidRPr="00436261">
              <w:rPr>
                <w:b/>
                <w:sz w:val="22"/>
                <w:highlight w:val="lightGray"/>
              </w:rPr>
              <w:t>+</w:t>
            </w:r>
            <w:r w:rsidR="00436261" w:rsidRPr="00436261">
              <w:rPr>
                <w:b/>
                <w:sz w:val="22"/>
                <w:highlight w:val="lightGray"/>
              </w:rPr>
              <w:t>5</w:t>
            </w:r>
            <w:r w:rsidRPr="00436261">
              <w:rPr>
                <w:b/>
                <w:sz w:val="22"/>
                <w:highlight w:val="lightGray"/>
              </w:rPr>
              <w:t>.00</w:t>
            </w:r>
          </w:p>
        </w:tc>
      </w:tr>
      <w:tr w:rsidR="00973DD7" w:rsidRPr="000C499F" w14:paraId="0126B2FC" w14:textId="77777777" w:rsidTr="004F22B5">
        <w:tc>
          <w:tcPr>
            <w:tcW w:w="9270" w:type="dxa"/>
          </w:tcPr>
          <w:p w14:paraId="564E62F1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Paraffin Sections and Routine Stain; H&amp;E (per slide)</w:t>
            </w:r>
          </w:p>
        </w:tc>
        <w:tc>
          <w:tcPr>
            <w:tcW w:w="1170" w:type="dxa"/>
          </w:tcPr>
          <w:p w14:paraId="1836960A" w14:textId="57C67E9D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436261" w:rsidRPr="004C355E">
              <w:rPr>
                <w:b/>
                <w:sz w:val="22"/>
              </w:rPr>
              <w:t>7</w:t>
            </w:r>
            <w:r w:rsidRPr="004C355E">
              <w:rPr>
                <w:b/>
                <w:sz w:val="22"/>
              </w:rPr>
              <w:t>.</w:t>
            </w:r>
            <w:r w:rsidR="00436261" w:rsidRPr="004C355E">
              <w:rPr>
                <w:b/>
                <w:sz w:val="22"/>
              </w:rPr>
              <w:t>0</w:t>
            </w:r>
            <w:r w:rsidRPr="004C355E">
              <w:rPr>
                <w:b/>
                <w:sz w:val="22"/>
              </w:rPr>
              <w:t>0</w:t>
            </w:r>
          </w:p>
        </w:tc>
      </w:tr>
      <w:tr w:rsidR="00973DD7" w:rsidRPr="000C499F" w14:paraId="32D471AE" w14:textId="77777777" w:rsidTr="004F22B5">
        <w:tc>
          <w:tcPr>
            <w:tcW w:w="9270" w:type="dxa"/>
          </w:tcPr>
          <w:p w14:paraId="44AD2D9C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Paraffin Sections of Rumen and Routine Staining; H&amp;E (per slide)</w:t>
            </w:r>
          </w:p>
        </w:tc>
        <w:tc>
          <w:tcPr>
            <w:tcW w:w="1170" w:type="dxa"/>
          </w:tcPr>
          <w:p w14:paraId="42BB9F20" w14:textId="706D25F9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A9455F" w:rsidRPr="004C355E">
              <w:rPr>
                <w:b/>
                <w:sz w:val="22"/>
              </w:rPr>
              <w:t>8</w:t>
            </w:r>
            <w:r w:rsidRPr="004C355E">
              <w:rPr>
                <w:b/>
                <w:sz w:val="22"/>
              </w:rPr>
              <w:t>.</w:t>
            </w:r>
            <w:r w:rsidR="00436261" w:rsidRPr="004C355E">
              <w:rPr>
                <w:b/>
                <w:sz w:val="22"/>
              </w:rPr>
              <w:t>75</w:t>
            </w:r>
          </w:p>
        </w:tc>
      </w:tr>
      <w:tr w:rsidR="00973DD7" w:rsidRPr="000C499F" w14:paraId="09AFC6DE" w14:textId="77777777" w:rsidTr="004F22B5">
        <w:tc>
          <w:tcPr>
            <w:tcW w:w="9270" w:type="dxa"/>
          </w:tcPr>
          <w:p w14:paraId="1B19FEFF" w14:textId="77777777" w:rsidR="00501473" w:rsidRPr="00436261" w:rsidRDefault="00000000">
            <w:pPr>
              <w:rPr>
                <w:b/>
                <w:sz w:val="22"/>
                <w:highlight w:val="lightGray"/>
              </w:rPr>
            </w:pPr>
            <w:proofErr w:type="spellStart"/>
            <w:r w:rsidRPr="00436261">
              <w:rPr>
                <w:b/>
                <w:sz w:val="22"/>
                <w:highlight w:val="lightGray"/>
              </w:rPr>
              <w:t>Supermega</w:t>
            </w:r>
            <w:proofErr w:type="spellEnd"/>
            <w:r w:rsidRPr="00436261">
              <w:rPr>
                <w:b/>
                <w:sz w:val="22"/>
                <w:highlight w:val="lightGray"/>
              </w:rPr>
              <w:t xml:space="preserve"> Paraffin Section and Routine Stain; H&amp;E; upcharge (per slide)</w:t>
            </w:r>
          </w:p>
        </w:tc>
        <w:tc>
          <w:tcPr>
            <w:tcW w:w="1170" w:type="dxa"/>
          </w:tcPr>
          <w:p w14:paraId="4F584DDC" w14:textId="6705DC86" w:rsidR="00501473" w:rsidRPr="00436261" w:rsidRDefault="00000000">
            <w:pPr>
              <w:jc w:val="right"/>
              <w:rPr>
                <w:b/>
                <w:sz w:val="22"/>
                <w:highlight w:val="lightGray"/>
              </w:rPr>
            </w:pPr>
            <w:r w:rsidRPr="00436261">
              <w:rPr>
                <w:b/>
                <w:sz w:val="22"/>
                <w:highlight w:val="lightGray"/>
              </w:rPr>
              <w:t>+</w:t>
            </w:r>
            <w:r w:rsidR="00436261" w:rsidRPr="00436261">
              <w:rPr>
                <w:b/>
                <w:sz w:val="22"/>
                <w:highlight w:val="lightGray"/>
              </w:rPr>
              <w:t>8</w:t>
            </w:r>
            <w:r w:rsidR="00A9455F" w:rsidRPr="00436261">
              <w:rPr>
                <w:b/>
                <w:sz w:val="22"/>
                <w:highlight w:val="lightGray"/>
              </w:rPr>
              <w:t>.0</w:t>
            </w:r>
            <w:r w:rsidRPr="00436261">
              <w:rPr>
                <w:b/>
                <w:sz w:val="22"/>
                <w:highlight w:val="lightGray"/>
              </w:rPr>
              <w:t>0</w:t>
            </w:r>
          </w:p>
        </w:tc>
      </w:tr>
      <w:tr w:rsidR="00973DD7" w:rsidRPr="000C499F" w14:paraId="743D3EDD" w14:textId="77777777" w:rsidTr="004F22B5">
        <w:tc>
          <w:tcPr>
            <w:tcW w:w="9270" w:type="dxa"/>
          </w:tcPr>
          <w:p w14:paraId="376CF33D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Paraffin Sections and Special Stain; Facile (per slide)</w:t>
            </w:r>
          </w:p>
        </w:tc>
        <w:tc>
          <w:tcPr>
            <w:tcW w:w="1170" w:type="dxa"/>
          </w:tcPr>
          <w:p w14:paraId="69BC34AA" w14:textId="6F1E36B1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C64579" w:rsidRPr="00547727">
              <w:rPr>
                <w:b/>
                <w:sz w:val="22"/>
              </w:rPr>
              <w:t>32</w:t>
            </w:r>
            <w:r w:rsidR="00A9455F" w:rsidRPr="00547727">
              <w:rPr>
                <w:b/>
                <w:sz w:val="22"/>
              </w:rPr>
              <w:t>.00</w:t>
            </w:r>
          </w:p>
        </w:tc>
      </w:tr>
      <w:tr w:rsidR="00973DD7" w:rsidRPr="000C499F" w14:paraId="2DD71D34" w14:textId="77777777" w:rsidTr="004F22B5">
        <w:tc>
          <w:tcPr>
            <w:tcW w:w="9270" w:type="dxa"/>
          </w:tcPr>
          <w:p w14:paraId="6CA18DB5" w14:textId="77777777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Paraffin Sections and Special Stain; Intermediate (per slide)</w:t>
            </w:r>
          </w:p>
        </w:tc>
        <w:tc>
          <w:tcPr>
            <w:tcW w:w="1170" w:type="dxa"/>
          </w:tcPr>
          <w:p w14:paraId="0CC6487A" w14:textId="40C9317E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C64579" w:rsidRPr="004C355E">
              <w:rPr>
                <w:b/>
                <w:sz w:val="22"/>
              </w:rPr>
              <w:t>40</w:t>
            </w:r>
            <w:r w:rsidR="00A9455F" w:rsidRPr="004C355E">
              <w:rPr>
                <w:b/>
                <w:sz w:val="22"/>
              </w:rPr>
              <w:t>.00</w:t>
            </w:r>
          </w:p>
        </w:tc>
      </w:tr>
      <w:tr w:rsidR="00973DD7" w:rsidRPr="000C499F" w14:paraId="3E40BCBE" w14:textId="77777777" w:rsidTr="004F22B5">
        <w:tc>
          <w:tcPr>
            <w:tcW w:w="9270" w:type="dxa"/>
          </w:tcPr>
          <w:p w14:paraId="3088262A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Paraffin Sections and Special Stain; Complex (per slide)</w:t>
            </w:r>
          </w:p>
        </w:tc>
        <w:tc>
          <w:tcPr>
            <w:tcW w:w="1170" w:type="dxa"/>
          </w:tcPr>
          <w:p w14:paraId="722CDDAA" w14:textId="776A478C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C64579" w:rsidRPr="00547727">
              <w:rPr>
                <w:b/>
                <w:sz w:val="22"/>
              </w:rPr>
              <w:t>53</w:t>
            </w:r>
            <w:r w:rsidR="00A9455F" w:rsidRPr="00547727">
              <w:rPr>
                <w:b/>
                <w:sz w:val="22"/>
              </w:rPr>
              <w:t>.00</w:t>
            </w:r>
          </w:p>
        </w:tc>
      </w:tr>
      <w:tr w:rsidR="00973DD7" w:rsidRPr="000C499F" w14:paraId="4CC53993" w14:textId="77777777" w:rsidTr="004F22B5">
        <w:tc>
          <w:tcPr>
            <w:tcW w:w="9270" w:type="dxa"/>
          </w:tcPr>
          <w:p w14:paraId="549593C6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 xml:space="preserve">Paraffin Sectioning and In-Situ Hybridization; 1-probe analytical (per slide) </w:t>
            </w:r>
          </w:p>
        </w:tc>
        <w:tc>
          <w:tcPr>
            <w:tcW w:w="1170" w:type="dxa"/>
          </w:tcPr>
          <w:p w14:paraId="0952E91A" w14:textId="5EAABEBC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A9455F" w:rsidRPr="00547727">
              <w:rPr>
                <w:b/>
                <w:sz w:val="22"/>
              </w:rPr>
              <w:t>6</w:t>
            </w:r>
            <w:r w:rsidRPr="00547727">
              <w:rPr>
                <w:b/>
                <w:sz w:val="22"/>
              </w:rPr>
              <w:t>6.00</w:t>
            </w:r>
          </w:p>
        </w:tc>
      </w:tr>
      <w:tr w:rsidR="00973DD7" w:rsidRPr="000C499F" w14:paraId="48A1A573" w14:textId="77777777" w:rsidTr="004F22B5">
        <w:tc>
          <w:tcPr>
            <w:tcW w:w="9270" w:type="dxa"/>
          </w:tcPr>
          <w:p w14:paraId="453E9FE8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 xml:space="preserve">Paraffin Sectioning and In-Situ Hybridization; up to 6-probes screening (per slide) </w:t>
            </w:r>
          </w:p>
        </w:tc>
        <w:tc>
          <w:tcPr>
            <w:tcW w:w="1170" w:type="dxa"/>
          </w:tcPr>
          <w:p w14:paraId="0E896984" w14:textId="77777777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$148.50</w:t>
            </w:r>
          </w:p>
        </w:tc>
      </w:tr>
      <w:tr w:rsidR="00973DD7" w:rsidRPr="000C499F" w14:paraId="464E4B55" w14:textId="77777777" w:rsidTr="004F22B5">
        <w:tc>
          <w:tcPr>
            <w:tcW w:w="9270" w:type="dxa"/>
          </w:tcPr>
          <w:p w14:paraId="7C5504F7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Paraffin Sectioning and Immunohistochemistry (per slide)</w:t>
            </w:r>
          </w:p>
        </w:tc>
        <w:tc>
          <w:tcPr>
            <w:tcW w:w="1170" w:type="dxa"/>
          </w:tcPr>
          <w:p w14:paraId="64AC6FEA" w14:textId="3346E868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A9455F" w:rsidRPr="00547727">
              <w:rPr>
                <w:b/>
                <w:sz w:val="22"/>
              </w:rPr>
              <w:t>4</w:t>
            </w:r>
            <w:r w:rsidR="00C64579" w:rsidRPr="00547727">
              <w:rPr>
                <w:b/>
                <w:sz w:val="22"/>
              </w:rPr>
              <w:t>9</w:t>
            </w:r>
            <w:r w:rsidRPr="00547727">
              <w:rPr>
                <w:b/>
                <w:sz w:val="22"/>
              </w:rPr>
              <w:t>.</w:t>
            </w:r>
            <w:r w:rsidR="00A9455F" w:rsidRPr="00547727">
              <w:rPr>
                <w:b/>
                <w:sz w:val="22"/>
              </w:rPr>
              <w:t>0</w:t>
            </w:r>
            <w:r w:rsidRPr="00547727">
              <w:rPr>
                <w:b/>
                <w:sz w:val="22"/>
              </w:rPr>
              <w:t>0</w:t>
            </w:r>
          </w:p>
        </w:tc>
      </w:tr>
      <w:tr w:rsidR="00B75A7C" w:rsidRPr="000C499F" w14:paraId="56F4546E" w14:textId="77777777" w:rsidTr="004F22B5">
        <w:tc>
          <w:tcPr>
            <w:tcW w:w="9270" w:type="dxa"/>
          </w:tcPr>
          <w:p w14:paraId="31BD61D4" w14:textId="7FE0300F" w:rsidR="00B75A7C" w:rsidRPr="00B75A7C" w:rsidRDefault="00B75A7C">
            <w:pPr>
              <w:rPr>
                <w:b/>
                <w:sz w:val="22"/>
                <w:highlight w:val="lightGray"/>
              </w:rPr>
            </w:pPr>
            <w:r>
              <w:rPr>
                <w:b/>
                <w:sz w:val="22"/>
                <w:highlight w:val="lightGray"/>
              </w:rPr>
              <w:t>Multiplex Experimental Setup</w:t>
            </w:r>
          </w:p>
        </w:tc>
        <w:tc>
          <w:tcPr>
            <w:tcW w:w="1170" w:type="dxa"/>
          </w:tcPr>
          <w:p w14:paraId="495EDA95" w14:textId="1F7A9954" w:rsidR="00B75A7C" w:rsidRPr="00B75A7C" w:rsidRDefault="00B75A7C">
            <w:pPr>
              <w:jc w:val="right"/>
              <w:rPr>
                <w:b/>
                <w:sz w:val="22"/>
                <w:highlight w:val="lightGray"/>
              </w:rPr>
            </w:pPr>
            <w:r>
              <w:rPr>
                <w:b/>
                <w:sz w:val="22"/>
                <w:highlight w:val="lightGray"/>
              </w:rPr>
              <w:t>$100.00</w:t>
            </w:r>
          </w:p>
        </w:tc>
      </w:tr>
      <w:tr w:rsidR="00FA4423" w:rsidRPr="000C499F" w14:paraId="45F565FC" w14:textId="77777777" w:rsidTr="004F22B5">
        <w:tc>
          <w:tcPr>
            <w:tcW w:w="9270" w:type="dxa"/>
          </w:tcPr>
          <w:p w14:paraId="6A11C918" w14:textId="04F809A1" w:rsidR="00FA4423" w:rsidRPr="00D87707" w:rsidRDefault="00FA4423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Multiplex IHC Markers (</w:t>
            </w:r>
            <w:r w:rsidR="006620DB" w:rsidRPr="00D87707">
              <w:rPr>
                <w:b/>
                <w:sz w:val="22"/>
              </w:rPr>
              <w:t>per marker, per slide)</w:t>
            </w:r>
          </w:p>
        </w:tc>
        <w:tc>
          <w:tcPr>
            <w:tcW w:w="1170" w:type="dxa"/>
          </w:tcPr>
          <w:p w14:paraId="475C960E" w14:textId="7FDA1A0C" w:rsidR="00FA4423" w:rsidRPr="00D87707" w:rsidRDefault="00217F73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+$2.50</w:t>
            </w:r>
          </w:p>
        </w:tc>
      </w:tr>
      <w:tr w:rsidR="00973DD7" w:rsidRPr="000C499F" w14:paraId="4D895D56" w14:textId="77777777" w:rsidTr="004F22B5">
        <w:tc>
          <w:tcPr>
            <w:tcW w:w="9270" w:type="dxa"/>
          </w:tcPr>
          <w:p w14:paraId="44ACE83A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Additional Paraffin Section; upcharge; serial section (per level)</w:t>
            </w:r>
          </w:p>
        </w:tc>
        <w:tc>
          <w:tcPr>
            <w:tcW w:w="1170" w:type="dxa"/>
          </w:tcPr>
          <w:p w14:paraId="3855C593" w14:textId="3E2A5E6D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+$</w:t>
            </w:r>
            <w:r w:rsidR="00A9455F" w:rsidRPr="00547727">
              <w:rPr>
                <w:b/>
                <w:sz w:val="22"/>
              </w:rPr>
              <w:t>1.</w:t>
            </w:r>
            <w:r w:rsidR="000C6AAB" w:rsidRPr="00547727">
              <w:rPr>
                <w:b/>
                <w:sz w:val="22"/>
              </w:rPr>
              <w:t>25</w:t>
            </w:r>
          </w:p>
        </w:tc>
      </w:tr>
      <w:tr w:rsidR="00217F73" w:rsidRPr="000C499F" w14:paraId="6F023386" w14:textId="77777777" w:rsidTr="004F22B5">
        <w:tc>
          <w:tcPr>
            <w:tcW w:w="9270" w:type="dxa"/>
          </w:tcPr>
          <w:p w14:paraId="6F2C6ADB" w14:textId="71B41375" w:rsidR="00217F73" w:rsidRPr="009952B4" w:rsidRDefault="00217F73">
            <w:pPr>
              <w:rPr>
                <w:b/>
                <w:sz w:val="22"/>
                <w:highlight w:val="lightGray"/>
              </w:rPr>
            </w:pPr>
            <w:proofErr w:type="spellStart"/>
            <w:r w:rsidRPr="009952B4">
              <w:rPr>
                <w:b/>
                <w:sz w:val="22"/>
                <w:highlight w:val="lightGray"/>
              </w:rPr>
              <w:t>Visium</w:t>
            </w:r>
            <w:proofErr w:type="spellEnd"/>
            <w:r w:rsidRPr="009952B4">
              <w:rPr>
                <w:b/>
                <w:sz w:val="22"/>
                <w:highlight w:val="lightGray"/>
              </w:rPr>
              <w:t xml:space="preserve"> Sectioning Protocol; on </w:t>
            </w:r>
            <w:proofErr w:type="spellStart"/>
            <w:r w:rsidRPr="009952B4">
              <w:rPr>
                <w:b/>
                <w:sz w:val="22"/>
                <w:highlight w:val="lightGray"/>
              </w:rPr>
              <w:t>Nexterion</w:t>
            </w:r>
            <w:proofErr w:type="spellEnd"/>
            <w:r w:rsidRPr="009952B4">
              <w:rPr>
                <w:b/>
                <w:sz w:val="22"/>
                <w:highlight w:val="lightGray"/>
              </w:rPr>
              <w:t xml:space="preserve"> glass (per slide)</w:t>
            </w:r>
          </w:p>
        </w:tc>
        <w:tc>
          <w:tcPr>
            <w:tcW w:w="1170" w:type="dxa"/>
          </w:tcPr>
          <w:p w14:paraId="160C400F" w14:textId="504B4571" w:rsidR="00217F73" w:rsidRPr="009952B4" w:rsidRDefault="00217F73">
            <w:pPr>
              <w:jc w:val="right"/>
              <w:rPr>
                <w:b/>
                <w:sz w:val="22"/>
                <w:highlight w:val="lightGray"/>
              </w:rPr>
            </w:pPr>
            <w:r w:rsidRPr="009952B4">
              <w:rPr>
                <w:b/>
                <w:sz w:val="22"/>
                <w:highlight w:val="lightGray"/>
              </w:rPr>
              <w:t>$</w:t>
            </w:r>
            <w:r w:rsidR="009952B4" w:rsidRPr="009952B4">
              <w:rPr>
                <w:b/>
                <w:sz w:val="22"/>
                <w:highlight w:val="lightGray"/>
              </w:rPr>
              <w:t>6</w:t>
            </w:r>
            <w:r w:rsidRPr="009952B4">
              <w:rPr>
                <w:b/>
                <w:sz w:val="22"/>
                <w:highlight w:val="lightGray"/>
              </w:rPr>
              <w:t>0.00</w:t>
            </w:r>
          </w:p>
        </w:tc>
      </w:tr>
      <w:tr w:rsidR="00217F73" w:rsidRPr="000C499F" w14:paraId="4D133DAA" w14:textId="77777777" w:rsidTr="004F22B5">
        <w:tc>
          <w:tcPr>
            <w:tcW w:w="9270" w:type="dxa"/>
          </w:tcPr>
          <w:p w14:paraId="68BAE3D9" w14:textId="27597A9C" w:rsidR="00217F73" w:rsidRPr="009952B4" w:rsidRDefault="00217F73">
            <w:pPr>
              <w:rPr>
                <w:b/>
                <w:sz w:val="22"/>
                <w:highlight w:val="lightGray"/>
              </w:rPr>
            </w:pPr>
            <w:r w:rsidRPr="009952B4">
              <w:rPr>
                <w:b/>
                <w:sz w:val="22"/>
                <w:highlight w:val="lightGray"/>
              </w:rPr>
              <w:t>Xenium Sectioning Protocol</w:t>
            </w:r>
          </w:p>
        </w:tc>
        <w:tc>
          <w:tcPr>
            <w:tcW w:w="1170" w:type="dxa"/>
          </w:tcPr>
          <w:p w14:paraId="64C3F823" w14:textId="214DC0D1" w:rsidR="00217F73" w:rsidRPr="009952B4" w:rsidRDefault="00217F73">
            <w:pPr>
              <w:jc w:val="right"/>
              <w:rPr>
                <w:b/>
                <w:sz w:val="22"/>
                <w:highlight w:val="lightGray"/>
              </w:rPr>
            </w:pPr>
            <w:r w:rsidRPr="009952B4">
              <w:rPr>
                <w:b/>
                <w:sz w:val="22"/>
                <w:highlight w:val="lightGray"/>
              </w:rPr>
              <w:t>$</w:t>
            </w:r>
            <w:r w:rsidR="009952B4" w:rsidRPr="009952B4">
              <w:rPr>
                <w:b/>
                <w:sz w:val="22"/>
                <w:highlight w:val="lightGray"/>
              </w:rPr>
              <w:t>30</w:t>
            </w:r>
            <w:r w:rsidRPr="009952B4">
              <w:rPr>
                <w:b/>
                <w:sz w:val="22"/>
                <w:highlight w:val="lightGray"/>
              </w:rPr>
              <w:t>.00</w:t>
            </w:r>
          </w:p>
        </w:tc>
      </w:tr>
      <w:tr w:rsidR="00973DD7" w:rsidRPr="000C499F" w14:paraId="340B7E3E" w14:textId="77777777" w:rsidTr="004F22B5">
        <w:tc>
          <w:tcPr>
            <w:tcW w:w="9270" w:type="dxa"/>
          </w:tcPr>
          <w:p w14:paraId="29CE8A47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Additional Paraffin Section; upcharge; interval section (per level)</w:t>
            </w:r>
          </w:p>
        </w:tc>
        <w:tc>
          <w:tcPr>
            <w:tcW w:w="1170" w:type="dxa"/>
          </w:tcPr>
          <w:p w14:paraId="739B9E0E" w14:textId="6DAE7CE8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+$</w:t>
            </w:r>
            <w:r w:rsidR="00A9455F" w:rsidRPr="00547727">
              <w:rPr>
                <w:b/>
                <w:sz w:val="22"/>
              </w:rPr>
              <w:t>2</w:t>
            </w:r>
            <w:r w:rsidRPr="00547727">
              <w:rPr>
                <w:b/>
                <w:sz w:val="22"/>
              </w:rPr>
              <w:t>.</w:t>
            </w:r>
            <w:r w:rsidR="000C6AAB" w:rsidRPr="00547727">
              <w:rPr>
                <w:b/>
                <w:sz w:val="22"/>
              </w:rPr>
              <w:t>25</w:t>
            </w:r>
          </w:p>
        </w:tc>
      </w:tr>
      <w:tr w:rsidR="00973DD7" w:rsidRPr="000C499F" w14:paraId="77F08F18" w14:textId="77777777" w:rsidTr="004F22B5">
        <w:tc>
          <w:tcPr>
            <w:tcW w:w="9270" w:type="dxa"/>
          </w:tcPr>
          <w:p w14:paraId="37F6CD71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Additional Paraffin Section from Additional Blocks on Same Slide; upcharge (per block)</w:t>
            </w:r>
          </w:p>
        </w:tc>
        <w:tc>
          <w:tcPr>
            <w:tcW w:w="1170" w:type="dxa"/>
          </w:tcPr>
          <w:p w14:paraId="12343561" w14:textId="1D893DE5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+$</w:t>
            </w:r>
            <w:r w:rsidR="000C6AAB" w:rsidRPr="00D87707">
              <w:rPr>
                <w:b/>
                <w:sz w:val="22"/>
              </w:rPr>
              <w:t>5</w:t>
            </w:r>
            <w:r w:rsidRPr="00D87707">
              <w:rPr>
                <w:b/>
                <w:sz w:val="22"/>
              </w:rPr>
              <w:t>.</w:t>
            </w:r>
            <w:r w:rsidR="000C6AAB" w:rsidRPr="00D87707">
              <w:rPr>
                <w:b/>
                <w:sz w:val="22"/>
              </w:rPr>
              <w:t>00</w:t>
            </w:r>
          </w:p>
        </w:tc>
      </w:tr>
      <w:tr w:rsidR="00973DD7" w:rsidRPr="000C499F" w14:paraId="3F145737" w14:textId="77777777" w:rsidTr="004F22B5">
        <w:tc>
          <w:tcPr>
            <w:tcW w:w="9270" w:type="dxa"/>
          </w:tcPr>
          <w:p w14:paraId="62AE8926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Staged Paraffin Embryo Sections with Custom Anatomy (per slide)</w:t>
            </w:r>
          </w:p>
        </w:tc>
        <w:tc>
          <w:tcPr>
            <w:tcW w:w="1170" w:type="dxa"/>
          </w:tcPr>
          <w:p w14:paraId="5CD05331" w14:textId="77777777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$22.00</w:t>
            </w:r>
          </w:p>
        </w:tc>
      </w:tr>
      <w:tr w:rsidR="00973DD7" w:rsidRPr="000C499F" w14:paraId="775522F3" w14:textId="77777777" w:rsidTr="004F22B5">
        <w:tc>
          <w:tcPr>
            <w:tcW w:w="9270" w:type="dxa"/>
          </w:tcPr>
          <w:p w14:paraId="0A62BFB6" w14:textId="5AA24463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Paraffin Sections from Core Tissue Library; RNA Quality; upcharge (per slide)</w:t>
            </w:r>
          </w:p>
        </w:tc>
        <w:tc>
          <w:tcPr>
            <w:tcW w:w="1170" w:type="dxa"/>
          </w:tcPr>
          <w:p w14:paraId="09615DB8" w14:textId="77777777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+$2.00</w:t>
            </w:r>
          </w:p>
        </w:tc>
      </w:tr>
      <w:tr w:rsidR="00973DD7" w:rsidRPr="000C499F" w14:paraId="777EAD53" w14:textId="77777777" w:rsidTr="004F22B5">
        <w:tc>
          <w:tcPr>
            <w:tcW w:w="9270" w:type="dxa"/>
          </w:tcPr>
          <w:p w14:paraId="182AAC95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Routine Stain Only; (per slide)</w:t>
            </w:r>
          </w:p>
        </w:tc>
        <w:tc>
          <w:tcPr>
            <w:tcW w:w="1170" w:type="dxa"/>
          </w:tcPr>
          <w:p w14:paraId="382B7D9C" w14:textId="77777777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$2.00</w:t>
            </w:r>
          </w:p>
        </w:tc>
      </w:tr>
      <w:tr w:rsidR="00973DD7" w:rsidRPr="000C499F" w14:paraId="346DAF98" w14:textId="77777777" w:rsidTr="004F22B5">
        <w:tc>
          <w:tcPr>
            <w:tcW w:w="9270" w:type="dxa"/>
          </w:tcPr>
          <w:p w14:paraId="51CC3952" w14:textId="77777777" w:rsidR="00501473" w:rsidRPr="00547727" w:rsidRDefault="00000000">
            <w:pPr>
              <w:rPr>
                <w:b/>
                <w:sz w:val="22"/>
              </w:rPr>
            </w:pPr>
            <w:proofErr w:type="spellStart"/>
            <w:r w:rsidRPr="00547727">
              <w:rPr>
                <w:b/>
                <w:sz w:val="22"/>
              </w:rPr>
              <w:t>Coverslipping</w:t>
            </w:r>
            <w:proofErr w:type="spellEnd"/>
            <w:r w:rsidRPr="00547727">
              <w:rPr>
                <w:b/>
                <w:sz w:val="22"/>
              </w:rPr>
              <w:t xml:space="preserve"> Only (per slide)</w:t>
            </w:r>
          </w:p>
        </w:tc>
        <w:tc>
          <w:tcPr>
            <w:tcW w:w="1170" w:type="dxa"/>
          </w:tcPr>
          <w:p w14:paraId="22BFD57C" w14:textId="299F1648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A9455F" w:rsidRPr="00547727">
              <w:rPr>
                <w:b/>
                <w:sz w:val="22"/>
              </w:rPr>
              <w:t>2.0</w:t>
            </w:r>
            <w:r w:rsidRPr="00547727">
              <w:rPr>
                <w:b/>
                <w:sz w:val="22"/>
              </w:rPr>
              <w:t>0</w:t>
            </w:r>
          </w:p>
        </w:tc>
      </w:tr>
      <w:tr w:rsidR="00973DD7" w:rsidRPr="000C499F" w14:paraId="15599BA5" w14:textId="77777777" w:rsidTr="004F22B5">
        <w:tc>
          <w:tcPr>
            <w:tcW w:w="9270" w:type="dxa"/>
          </w:tcPr>
          <w:p w14:paraId="6EF620E0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Deparaffinization (per slide)</w:t>
            </w:r>
          </w:p>
        </w:tc>
        <w:tc>
          <w:tcPr>
            <w:tcW w:w="1170" w:type="dxa"/>
          </w:tcPr>
          <w:p w14:paraId="7358163A" w14:textId="68A6B9DF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A9455F" w:rsidRPr="00547727">
              <w:rPr>
                <w:b/>
                <w:sz w:val="22"/>
              </w:rPr>
              <w:t>2</w:t>
            </w:r>
            <w:r w:rsidRPr="00547727">
              <w:rPr>
                <w:b/>
                <w:sz w:val="22"/>
              </w:rPr>
              <w:t>.</w:t>
            </w:r>
            <w:r w:rsidR="00A9455F" w:rsidRPr="00547727">
              <w:rPr>
                <w:b/>
                <w:sz w:val="22"/>
              </w:rPr>
              <w:t>0</w:t>
            </w:r>
            <w:r w:rsidRPr="00547727">
              <w:rPr>
                <w:b/>
                <w:sz w:val="22"/>
              </w:rPr>
              <w:t>0</w:t>
            </w:r>
          </w:p>
        </w:tc>
      </w:tr>
      <w:tr w:rsidR="00973DD7" w:rsidRPr="000C499F" w14:paraId="1EBAACBC" w14:textId="77777777" w:rsidTr="004F22B5">
        <w:tc>
          <w:tcPr>
            <w:tcW w:w="9270" w:type="dxa"/>
          </w:tcPr>
          <w:p w14:paraId="29B4C410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Frozen Embedding (per block)</w:t>
            </w:r>
          </w:p>
        </w:tc>
        <w:tc>
          <w:tcPr>
            <w:tcW w:w="1170" w:type="dxa"/>
          </w:tcPr>
          <w:p w14:paraId="16D2595B" w14:textId="65E7AD73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436261" w:rsidRPr="00547727">
              <w:rPr>
                <w:b/>
                <w:sz w:val="22"/>
              </w:rPr>
              <w:t>10</w:t>
            </w:r>
            <w:r w:rsidR="00FA4423" w:rsidRPr="00547727">
              <w:rPr>
                <w:b/>
                <w:sz w:val="22"/>
              </w:rPr>
              <w:t>.</w:t>
            </w:r>
            <w:r w:rsidR="00436261" w:rsidRPr="00547727">
              <w:rPr>
                <w:b/>
                <w:sz w:val="22"/>
              </w:rPr>
              <w:t>00</w:t>
            </w:r>
          </w:p>
        </w:tc>
      </w:tr>
      <w:tr w:rsidR="00973DD7" w:rsidRPr="000C499F" w14:paraId="4885A098" w14:textId="77777777" w:rsidTr="004F22B5">
        <w:tc>
          <w:tcPr>
            <w:tcW w:w="9270" w:type="dxa"/>
          </w:tcPr>
          <w:p w14:paraId="7A81765E" w14:textId="77777777" w:rsidR="00501473" w:rsidRPr="004D1962" w:rsidRDefault="00000000">
            <w:pPr>
              <w:rPr>
                <w:b/>
                <w:sz w:val="22"/>
              </w:rPr>
            </w:pPr>
            <w:r w:rsidRPr="004D1962">
              <w:rPr>
                <w:b/>
                <w:sz w:val="22"/>
              </w:rPr>
              <w:t xml:space="preserve">Frozen Sections; unstained on </w:t>
            </w:r>
            <w:proofErr w:type="spellStart"/>
            <w:r w:rsidRPr="004D1962">
              <w:rPr>
                <w:b/>
                <w:sz w:val="22"/>
              </w:rPr>
              <w:t>silanated</w:t>
            </w:r>
            <w:proofErr w:type="spellEnd"/>
            <w:r w:rsidRPr="004D1962">
              <w:rPr>
                <w:b/>
                <w:sz w:val="22"/>
              </w:rPr>
              <w:t xml:space="preserve"> glass (per slide)</w:t>
            </w:r>
          </w:p>
        </w:tc>
        <w:tc>
          <w:tcPr>
            <w:tcW w:w="1170" w:type="dxa"/>
          </w:tcPr>
          <w:p w14:paraId="53A6FEB1" w14:textId="70E6E0EA" w:rsidR="00501473" w:rsidRPr="004D1962" w:rsidRDefault="00000000">
            <w:pPr>
              <w:jc w:val="right"/>
              <w:rPr>
                <w:b/>
                <w:sz w:val="22"/>
              </w:rPr>
            </w:pPr>
            <w:r w:rsidRPr="004D1962">
              <w:rPr>
                <w:b/>
                <w:sz w:val="22"/>
              </w:rPr>
              <w:t>$</w:t>
            </w:r>
            <w:r w:rsidR="00436261" w:rsidRPr="004D1962">
              <w:rPr>
                <w:b/>
                <w:sz w:val="22"/>
              </w:rPr>
              <w:t>8</w:t>
            </w:r>
            <w:r w:rsidR="00FA4423" w:rsidRPr="004D1962">
              <w:rPr>
                <w:b/>
                <w:sz w:val="22"/>
              </w:rPr>
              <w:t>.</w:t>
            </w:r>
            <w:r w:rsidR="00436261" w:rsidRPr="004D1962">
              <w:rPr>
                <w:b/>
                <w:sz w:val="22"/>
              </w:rPr>
              <w:t>0</w:t>
            </w:r>
            <w:r w:rsidR="00FA4423" w:rsidRPr="004D1962">
              <w:rPr>
                <w:b/>
                <w:sz w:val="22"/>
              </w:rPr>
              <w:t>0</w:t>
            </w:r>
          </w:p>
        </w:tc>
      </w:tr>
      <w:tr w:rsidR="00973DD7" w:rsidRPr="000C499F" w14:paraId="56326B4C" w14:textId="77777777" w:rsidTr="004F22B5">
        <w:tc>
          <w:tcPr>
            <w:tcW w:w="9270" w:type="dxa"/>
          </w:tcPr>
          <w:p w14:paraId="496ECE52" w14:textId="77777777" w:rsidR="00501473" w:rsidRPr="004D1962" w:rsidRDefault="00000000">
            <w:pPr>
              <w:rPr>
                <w:b/>
                <w:sz w:val="22"/>
              </w:rPr>
            </w:pPr>
            <w:r w:rsidRPr="004D1962">
              <w:rPr>
                <w:b/>
                <w:sz w:val="22"/>
              </w:rPr>
              <w:t>Additional Frozen Section; upcharge; serial or interval (per level)</w:t>
            </w:r>
          </w:p>
        </w:tc>
        <w:tc>
          <w:tcPr>
            <w:tcW w:w="1170" w:type="dxa"/>
          </w:tcPr>
          <w:p w14:paraId="3AEDF73B" w14:textId="2BCF5398" w:rsidR="00501473" w:rsidRPr="004D1962" w:rsidRDefault="00000000">
            <w:pPr>
              <w:jc w:val="right"/>
              <w:rPr>
                <w:b/>
                <w:sz w:val="22"/>
              </w:rPr>
            </w:pPr>
            <w:r w:rsidRPr="004D1962">
              <w:rPr>
                <w:b/>
                <w:sz w:val="22"/>
              </w:rPr>
              <w:t>$</w:t>
            </w:r>
            <w:r w:rsidR="00FA4423" w:rsidRPr="004D1962">
              <w:rPr>
                <w:b/>
                <w:sz w:val="22"/>
              </w:rPr>
              <w:t>1.</w:t>
            </w:r>
            <w:r w:rsidR="000C6AAB" w:rsidRPr="004D1962">
              <w:rPr>
                <w:b/>
                <w:sz w:val="22"/>
              </w:rPr>
              <w:t>25</w:t>
            </w:r>
          </w:p>
        </w:tc>
      </w:tr>
      <w:tr w:rsidR="00973DD7" w:rsidRPr="000C499F" w14:paraId="4491F655" w14:textId="77777777" w:rsidTr="004F22B5">
        <w:tc>
          <w:tcPr>
            <w:tcW w:w="9270" w:type="dxa"/>
          </w:tcPr>
          <w:p w14:paraId="674B2CC8" w14:textId="2C8BC9DA" w:rsidR="00501473" w:rsidRPr="004C355E" w:rsidRDefault="00000000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Enzyme Histochemistry</w:t>
            </w:r>
            <w:r w:rsidR="00B376E2" w:rsidRPr="004C355E">
              <w:rPr>
                <w:b/>
                <w:sz w:val="22"/>
              </w:rPr>
              <w:t>; Complex</w:t>
            </w:r>
            <w:r w:rsidRPr="004C355E">
              <w:rPr>
                <w:b/>
                <w:sz w:val="22"/>
              </w:rPr>
              <w:t xml:space="preserve"> (per slide)</w:t>
            </w:r>
          </w:p>
        </w:tc>
        <w:tc>
          <w:tcPr>
            <w:tcW w:w="1170" w:type="dxa"/>
          </w:tcPr>
          <w:p w14:paraId="4A01DD41" w14:textId="5E381F57" w:rsidR="00501473" w:rsidRPr="004C355E" w:rsidRDefault="00000000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</w:t>
            </w:r>
            <w:r w:rsidR="00FA4423" w:rsidRPr="004C355E">
              <w:rPr>
                <w:b/>
                <w:sz w:val="22"/>
              </w:rPr>
              <w:t>4</w:t>
            </w:r>
            <w:r w:rsidR="00C64579" w:rsidRPr="004C355E">
              <w:rPr>
                <w:b/>
                <w:sz w:val="22"/>
              </w:rPr>
              <w:t>5</w:t>
            </w:r>
            <w:r w:rsidR="00FA4423" w:rsidRPr="004C355E">
              <w:rPr>
                <w:b/>
                <w:sz w:val="22"/>
              </w:rPr>
              <w:t>.00</w:t>
            </w:r>
          </w:p>
        </w:tc>
      </w:tr>
      <w:tr w:rsidR="00B376E2" w:rsidRPr="000C499F" w14:paraId="7ECF221E" w14:textId="77777777" w:rsidTr="004F22B5">
        <w:tc>
          <w:tcPr>
            <w:tcW w:w="9270" w:type="dxa"/>
          </w:tcPr>
          <w:p w14:paraId="0FDD8DF3" w14:textId="65D59A3C" w:rsidR="00B376E2" w:rsidRPr="004C355E" w:rsidRDefault="00B376E2">
            <w:pPr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Enzyme Histochemistry; Facile (per slide)</w:t>
            </w:r>
          </w:p>
        </w:tc>
        <w:tc>
          <w:tcPr>
            <w:tcW w:w="1170" w:type="dxa"/>
          </w:tcPr>
          <w:p w14:paraId="419B5315" w14:textId="7B967163" w:rsidR="00B376E2" w:rsidRPr="004C355E" w:rsidRDefault="00B376E2">
            <w:pPr>
              <w:jc w:val="right"/>
              <w:rPr>
                <w:b/>
                <w:sz w:val="22"/>
              </w:rPr>
            </w:pPr>
            <w:r w:rsidRPr="004C355E">
              <w:rPr>
                <w:b/>
                <w:sz w:val="22"/>
              </w:rPr>
              <w:t>$22.00</w:t>
            </w:r>
          </w:p>
        </w:tc>
      </w:tr>
      <w:tr w:rsidR="00973DD7" w:rsidRPr="000C499F" w14:paraId="5708B913" w14:textId="77777777" w:rsidTr="004F22B5">
        <w:tc>
          <w:tcPr>
            <w:tcW w:w="9270" w:type="dxa"/>
          </w:tcPr>
          <w:p w14:paraId="2EA3EE0D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Sled Microtomy Brain Series (per series)</w:t>
            </w:r>
          </w:p>
        </w:tc>
        <w:tc>
          <w:tcPr>
            <w:tcW w:w="1170" w:type="dxa"/>
          </w:tcPr>
          <w:p w14:paraId="61F03406" w14:textId="77777777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$80.00</w:t>
            </w:r>
          </w:p>
        </w:tc>
      </w:tr>
      <w:tr w:rsidR="00973DD7" w:rsidRPr="000C499F" w14:paraId="545F60AD" w14:textId="77777777" w:rsidTr="004F22B5">
        <w:tc>
          <w:tcPr>
            <w:tcW w:w="9270" w:type="dxa"/>
          </w:tcPr>
          <w:p w14:paraId="04B0E127" w14:textId="77777777" w:rsidR="00501473" w:rsidRPr="00D87707" w:rsidRDefault="00000000">
            <w:pPr>
              <w:rPr>
                <w:b/>
                <w:sz w:val="22"/>
              </w:rPr>
            </w:pPr>
            <w:proofErr w:type="spellStart"/>
            <w:r w:rsidRPr="00D87707">
              <w:rPr>
                <w:b/>
                <w:sz w:val="22"/>
              </w:rPr>
              <w:t>Vibratomy</w:t>
            </w:r>
            <w:proofErr w:type="spellEnd"/>
            <w:r w:rsidRPr="00D87707">
              <w:rPr>
                <w:b/>
                <w:sz w:val="22"/>
              </w:rPr>
              <w:t xml:space="preserve"> (per block)</w:t>
            </w:r>
          </w:p>
        </w:tc>
        <w:tc>
          <w:tcPr>
            <w:tcW w:w="1170" w:type="dxa"/>
          </w:tcPr>
          <w:p w14:paraId="10BA4114" w14:textId="77777777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$105.00</w:t>
            </w:r>
          </w:p>
        </w:tc>
      </w:tr>
      <w:tr w:rsidR="00973DD7" w:rsidRPr="000C499F" w14:paraId="7D4F0822" w14:textId="77777777" w:rsidTr="004F22B5">
        <w:tc>
          <w:tcPr>
            <w:tcW w:w="9270" w:type="dxa"/>
          </w:tcPr>
          <w:p w14:paraId="6A0CA077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Grossing (per cassette)</w:t>
            </w:r>
          </w:p>
        </w:tc>
        <w:tc>
          <w:tcPr>
            <w:tcW w:w="1170" w:type="dxa"/>
          </w:tcPr>
          <w:p w14:paraId="0174EA59" w14:textId="057BA696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</w:t>
            </w:r>
            <w:r w:rsidR="004C20F2" w:rsidRPr="00D87707">
              <w:rPr>
                <w:b/>
                <w:sz w:val="22"/>
              </w:rPr>
              <w:t>5</w:t>
            </w:r>
            <w:r w:rsidRPr="00D87707">
              <w:rPr>
                <w:b/>
                <w:sz w:val="22"/>
              </w:rPr>
              <w:t>.00</w:t>
            </w:r>
          </w:p>
        </w:tc>
      </w:tr>
      <w:tr w:rsidR="00973DD7" w:rsidRPr="000C499F" w14:paraId="59ABA0EB" w14:textId="77777777" w:rsidTr="004F22B5">
        <w:tc>
          <w:tcPr>
            <w:tcW w:w="9270" w:type="dxa"/>
          </w:tcPr>
          <w:p w14:paraId="5BF7FC35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Technical Assistance (hourly)</w:t>
            </w:r>
          </w:p>
        </w:tc>
        <w:tc>
          <w:tcPr>
            <w:tcW w:w="1170" w:type="dxa"/>
          </w:tcPr>
          <w:p w14:paraId="53936C39" w14:textId="1FDCA7C1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</w:t>
            </w:r>
            <w:r w:rsidR="003263D5" w:rsidRPr="00D87707">
              <w:rPr>
                <w:b/>
                <w:sz w:val="22"/>
              </w:rPr>
              <w:t>9</w:t>
            </w:r>
            <w:r w:rsidR="00FA4423" w:rsidRPr="00D87707">
              <w:rPr>
                <w:b/>
                <w:sz w:val="22"/>
              </w:rPr>
              <w:t>0</w:t>
            </w:r>
            <w:r w:rsidRPr="00D87707">
              <w:rPr>
                <w:b/>
                <w:sz w:val="22"/>
              </w:rPr>
              <w:t>.00</w:t>
            </w:r>
          </w:p>
        </w:tc>
      </w:tr>
      <w:tr w:rsidR="00973DD7" w:rsidRPr="000C499F" w14:paraId="1FD64F5A" w14:textId="77777777" w:rsidTr="004F22B5">
        <w:tc>
          <w:tcPr>
            <w:tcW w:w="9270" w:type="dxa"/>
          </w:tcPr>
          <w:p w14:paraId="28494BE3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Complex Technical Assistance (hourly)</w:t>
            </w:r>
          </w:p>
        </w:tc>
        <w:tc>
          <w:tcPr>
            <w:tcW w:w="1170" w:type="dxa"/>
          </w:tcPr>
          <w:p w14:paraId="1EF10840" w14:textId="2B9CF212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$1</w:t>
            </w:r>
            <w:r w:rsidR="003263D5" w:rsidRPr="00D87707">
              <w:rPr>
                <w:b/>
                <w:sz w:val="22"/>
              </w:rPr>
              <w:t>8</w:t>
            </w:r>
            <w:r w:rsidR="00FA4423" w:rsidRPr="00D87707">
              <w:rPr>
                <w:b/>
                <w:sz w:val="22"/>
              </w:rPr>
              <w:t>0</w:t>
            </w:r>
            <w:r w:rsidRPr="00D87707">
              <w:rPr>
                <w:b/>
                <w:sz w:val="22"/>
              </w:rPr>
              <w:t>.00</w:t>
            </w:r>
          </w:p>
        </w:tc>
      </w:tr>
      <w:tr w:rsidR="00973DD7" w:rsidRPr="000C499F" w14:paraId="402B36C4" w14:textId="77777777" w:rsidTr="004F22B5">
        <w:tc>
          <w:tcPr>
            <w:tcW w:w="9270" w:type="dxa"/>
          </w:tcPr>
          <w:p w14:paraId="7BAEE9D6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Image Processing (hourly)</w:t>
            </w:r>
          </w:p>
        </w:tc>
        <w:tc>
          <w:tcPr>
            <w:tcW w:w="1170" w:type="dxa"/>
          </w:tcPr>
          <w:p w14:paraId="004DB527" w14:textId="5AD5080C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</w:t>
            </w:r>
            <w:r w:rsidR="00FA4423" w:rsidRPr="00D87707">
              <w:rPr>
                <w:b/>
                <w:sz w:val="22"/>
              </w:rPr>
              <w:t>50</w:t>
            </w:r>
            <w:r w:rsidRPr="00D87707">
              <w:rPr>
                <w:b/>
                <w:sz w:val="22"/>
              </w:rPr>
              <w:t>.00</w:t>
            </w:r>
          </w:p>
        </w:tc>
      </w:tr>
      <w:tr w:rsidR="00065374" w:rsidRPr="000C499F" w14:paraId="36B747C8" w14:textId="77777777" w:rsidTr="004F22B5">
        <w:tc>
          <w:tcPr>
            <w:tcW w:w="9270" w:type="dxa"/>
          </w:tcPr>
          <w:p w14:paraId="544F22AD" w14:textId="7ED77D76" w:rsidR="00065374" w:rsidRPr="00065374" w:rsidRDefault="00065374">
            <w:pPr>
              <w:rPr>
                <w:b/>
                <w:sz w:val="22"/>
                <w:highlight w:val="lightGray"/>
              </w:rPr>
            </w:pPr>
            <w:r w:rsidRPr="00065374">
              <w:rPr>
                <w:b/>
                <w:sz w:val="22"/>
                <w:highlight w:val="lightGray"/>
              </w:rPr>
              <w:t xml:space="preserve">Laser </w:t>
            </w:r>
            <w:proofErr w:type="spellStart"/>
            <w:r w:rsidRPr="00065374">
              <w:rPr>
                <w:b/>
                <w:sz w:val="22"/>
                <w:highlight w:val="lightGray"/>
              </w:rPr>
              <w:t>Microdissector</w:t>
            </w:r>
            <w:proofErr w:type="spellEnd"/>
            <w:r w:rsidRPr="00065374">
              <w:rPr>
                <w:b/>
                <w:sz w:val="22"/>
                <w:highlight w:val="lightGray"/>
              </w:rPr>
              <w:t xml:space="preserve"> Use (hourly)</w:t>
            </w:r>
          </w:p>
        </w:tc>
        <w:tc>
          <w:tcPr>
            <w:tcW w:w="1170" w:type="dxa"/>
          </w:tcPr>
          <w:p w14:paraId="7AF22661" w14:textId="6E1C5656" w:rsidR="00065374" w:rsidRPr="00065374" w:rsidRDefault="00065374">
            <w:pPr>
              <w:jc w:val="right"/>
              <w:rPr>
                <w:b/>
                <w:sz w:val="22"/>
                <w:highlight w:val="lightGray"/>
              </w:rPr>
            </w:pPr>
            <w:r w:rsidRPr="00065374">
              <w:rPr>
                <w:b/>
                <w:sz w:val="22"/>
                <w:highlight w:val="lightGray"/>
              </w:rPr>
              <w:t>$70.00</w:t>
            </w:r>
          </w:p>
        </w:tc>
      </w:tr>
      <w:tr w:rsidR="00973DD7" w:rsidRPr="000C499F" w14:paraId="0102EE1C" w14:textId="77777777" w:rsidTr="004F22B5">
        <w:tc>
          <w:tcPr>
            <w:tcW w:w="9270" w:type="dxa"/>
          </w:tcPr>
          <w:p w14:paraId="73FE07AA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Flats/Boxes</w:t>
            </w:r>
          </w:p>
        </w:tc>
        <w:tc>
          <w:tcPr>
            <w:tcW w:w="1170" w:type="dxa"/>
          </w:tcPr>
          <w:p w14:paraId="7378EC02" w14:textId="5322B12F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FA4423" w:rsidRPr="00547727">
              <w:rPr>
                <w:b/>
                <w:sz w:val="22"/>
              </w:rPr>
              <w:t>7.</w:t>
            </w:r>
            <w:r w:rsidR="00065374" w:rsidRPr="00547727">
              <w:rPr>
                <w:b/>
                <w:sz w:val="22"/>
              </w:rPr>
              <w:t>75</w:t>
            </w:r>
          </w:p>
        </w:tc>
      </w:tr>
      <w:tr w:rsidR="00973DD7" w:rsidRPr="000C499F" w14:paraId="0FEEA504" w14:textId="77777777" w:rsidTr="004F22B5">
        <w:tc>
          <w:tcPr>
            <w:tcW w:w="9270" w:type="dxa"/>
          </w:tcPr>
          <w:p w14:paraId="68755281" w14:textId="77777777" w:rsidR="00501473" w:rsidRPr="00547727" w:rsidRDefault="00000000">
            <w:pPr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Slide Mailer</w:t>
            </w:r>
          </w:p>
        </w:tc>
        <w:tc>
          <w:tcPr>
            <w:tcW w:w="1170" w:type="dxa"/>
          </w:tcPr>
          <w:p w14:paraId="77EB10C1" w14:textId="790F2C2E" w:rsidR="00501473" w:rsidRPr="00547727" w:rsidRDefault="00000000">
            <w:pPr>
              <w:jc w:val="right"/>
              <w:rPr>
                <w:b/>
                <w:sz w:val="22"/>
              </w:rPr>
            </w:pPr>
            <w:r w:rsidRPr="00547727">
              <w:rPr>
                <w:b/>
                <w:sz w:val="22"/>
              </w:rPr>
              <w:t>$</w:t>
            </w:r>
            <w:r w:rsidR="00065374" w:rsidRPr="00547727">
              <w:rPr>
                <w:b/>
                <w:sz w:val="22"/>
              </w:rPr>
              <w:t>2</w:t>
            </w:r>
            <w:r w:rsidRPr="00547727">
              <w:rPr>
                <w:b/>
                <w:sz w:val="22"/>
              </w:rPr>
              <w:t>.</w:t>
            </w:r>
            <w:r w:rsidR="00065374" w:rsidRPr="00547727">
              <w:rPr>
                <w:b/>
                <w:sz w:val="22"/>
              </w:rPr>
              <w:t>00</w:t>
            </w:r>
          </w:p>
        </w:tc>
      </w:tr>
      <w:tr w:rsidR="00973DD7" w:rsidRPr="000C499F" w14:paraId="2A03C220" w14:textId="77777777" w:rsidTr="004F22B5">
        <w:tc>
          <w:tcPr>
            <w:tcW w:w="9270" w:type="dxa"/>
          </w:tcPr>
          <w:p w14:paraId="513D4951" w14:textId="77777777" w:rsidR="00501473" w:rsidRPr="00D87707" w:rsidRDefault="00000000">
            <w:pPr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Pathologists Review (hourly)</w:t>
            </w:r>
          </w:p>
        </w:tc>
        <w:tc>
          <w:tcPr>
            <w:tcW w:w="1170" w:type="dxa"/>
          </w:tcPr>
          <w:p w14:paraId="3732917A" w14:textId="77777777" w:rsidR="00501473" w:rsidRPr="00D87707" w:rsidRDefault="00000000">
            <w:pPr>
              <w:jc w:val="right"/>
              <w:rPr>
                <w:b/>
                <w:sz w:val="22"/>
              </w:rPr>
            </w:pPr>
            <w:r w:rsidRPr="00D87707">
              <w:rPr>
                <w:b/>
                <w:sz w:val="22"/>
              </w:rPr>
              <w:t>$200.00</w:t>
            </w:r>
          </w:p>
        </w:tc>
      </w:tr>
      <w:tr w:rsidR="00973DD7" w:rsidRPr="000C499F" w14:paraId="0F04CC33" w14:textId="77777777" w:rsidTr="004F22B5">
        <w:tc>
          <w:tcPr>
            <w:tcW w:w="9270" w:type="dxa"/>
          </w:tcPr>
          <w:p w14:paraId="6D3B0011" w14:textId="77777777" w:rsidR="00501473" w:rsidRPr="000C499F" w:rsidRDefault="00000000">
            <w:pPr>
              <w:rPr>
                <w:b/>
                <w:sz w:val="22"/>
              </w:rPr>
            </w:pPr>
            <w:r w:rsidRPr="000C499F">
              <w:rPr>
                <w:b/>
                <w:sz w:val="22"/>
              </w:rPr>
              <w:t>Miscellaneous (partial procedures etc)</w:t>
            </w:r>
          </w:p>
        </w:tc>
        <w:tc>
          <w:tcPr>
            <w:tcW w:w="1170" w:type="dxa"/>
          </w:tcPr>
          <w:p w14:paraId="0B7E8018" w14:textId="77777777" w:rsidR="00501473" w:rsidRPr="000C499F" w:rsidRDefault="00000000">
            <w:pPr>
              <w:jc w:val="right"/>
              <w:rPr>
                <w:b/>
                <w:sz w:val="22"/>
              </w:rPr>
            </w:pPr>
            <w:r w:rsidRPr="000C499F">
              <w:rPr>
                <w:b/>
                <w:sz w:val="22"/>
              </w:rPr>
              <w:t>prorated</w:t>
            </w:r>
          </w:p>
        </w:tc>
      </w:tr>
    </w:tbl>
    <w:p w14:paraId="461A6BD6" w14:textId="77777777" w:rsidR="00501473" w:rsidRPr="000C499F" w:rsidRDefault="00501473">
      <w:pPr>
        <w:rPr>
          <w:b/>
          <w:sz w:val="22"/>
        </w:rPr>
      </w:pPr>
    </w:p>
    <w:p w14:paraId="7EA7CA21" w14:textId="77777777" w:rsidR="00501473" w:rsidRPr="000C499F" w:rsidRDefault="00501473">
      <w:pPr>
        <w:rPr>
          <w:b/>
          <w:sz w:val="22"/>
        </w:rPr>
      </w:pPr>
    </w:p>
    <w:p w14:paraId="20A72185" w14:textId="18D50A1E" w:rsidR="00501473" w:rsidRPr="000C499F" w:rsidRDefault="00000000">
      <w:pPr>
        <w:rPr>
          <w:b/>
        </w:rPr>
      </w:pPr>
      <w:r w:rsidRPr="000C499F">
        <w:rPr>
          <w:b/>
        </w:rPr>
        <w:t xml:space="preserve">Effective </w:t>
      </w:r>
      <w:r w:rsidR="00570916" w:rsidRPr="000C499F">
        <w:rPr>
          <w:b/>
        </w:rPr>
        <w:t>September 1, 202</w:t>
      </w:r>
      <w:r w:rsidR="00D82382">
        <w:rPr>
          <w:b/>
        </w:rPr>
        <w:t>5</w:t>
      </w:r>
    </w:p>
    <w:sectPr w:rsidR="00501473" w:rsidRPr="000C499F" w:rsidSect="00065374">
      <w:type w:val="continuous"/>
      <w:pgSz w:w="12240" w:h="15840"/>
      <w:pgMar w:top="720" w:right="864" w:bottom="806" w:left="86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ew York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9DD"/>
    <w:rsid w:val="00065374"/>
    <w:rsid w:val="000C499F"/>
    <w:rsid w:val="000C6AAB"/>
    <w:rsid w:val="000F034C"/>
    <w:rsid w:val="00217F73"/>
    <w:rsid w:val="003263D5"/>
    <w:rsid w:val="0040629A"/>
    <w:rsid w:val="00436261"/>
    <w:rsid w:val="004C20F2"/>
    <w:rsid w:val="004C355E"/>
    <w:rsid w:val="004D1962"/>
    <w:rsid w:val="004F22B5"/>
    <w:rsid w:val="00501473"/>
    <w:rsid w:val="00547727"/>
    <w:rsid w:val="00570916"/>
    <w:rsid w:val="006620DB"/>
    <w:rsid w:val="007811DA"/>
    <w:rsid w:val="00823AB8"/>
    <w:rsid w:val="008B0CD6"/>
    <w:rsid w:val="009952B4"/>
    <w:rsid w:val="009D58C1"/>
    <w:rsid w:val="00A3315E"/>
    <w:rsid w:val="00A9455F"/>
    <w:rsid w:val="00B376E2"/>
    <w:rsid w:val="00B75A7C"/>
    <w:rsid w:val="00C64579"/>
    <w:rsid w:val="00D019DD"/>
    <w:rsid w:val="00D82382"/>
    <w:rsid w:val="00D87707"/>
    <w:rsid w:val="00DF079D"/>
    <w:rsid w:val="00F469BB"/>
    <w:rsid w:val="00FA442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B585B82"/>
  <w15:chartTrackingRefBased/>
  <w15:docId w15:val="{7F617DE8-1A22-F04C-9158-EB914EEA0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Palatino" w:hAnsi="Palatino"/>
      <w:sz w:val="24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Client Charge Schedule</vt:lpstr>
    </vt:vector>
  </TitlesOfParts>
  <Company>UT Southwestern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Client Charge Schedule</dc:title>
  <dc:subject/>
  <dc:creator>Molecular Cardiology</dc:creator>
  <cp:keywords/>
  <cp:lastModifiedBy>John Shelton</cp:lastModifiedBy>
  <cp:revision>16</cp:revision>
  <cp:lastPrinted>2007-03-07T16:09:00Z</cp:lastPrinted>
  <dcterms:created xsi:type="dcterms:W3CDTF">2025-09-02T15:33:00Z</dcterms:created>
  <dcterms:modified xsi:type="dcterms:W3CDTF">2025-09-04T19:06:00Z</dcterms:modified>
</cp:coreProperties>
</file>