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0D1A" w:rsidRDefault="007B4A8D" w:rsidP="009A727D">
      <w:pPr>
        <w:jc w:val="center"/>
      </w:pPr>
      <w:r>
        <w:t>Module H</w:t>
      </w:r>
      <w:r w:rsidR="009A727D">
        <w:t xml:space="preserve">: </w:t>
      </w:r>
      <w:r>
        <w:t>Award Maintenance</w:t>
      </w:r>
      <w:r w:rsidR="009A727D">
        <w:t xml:space="preserve"> </w:t>
      </w:r>
    </w:p>
    <w:p w:rsidR="009A727D" w:rsidRDefault="009A727D" w:rsidP="009A727D">
      <w:pPr>
        <w:jc w:val="center"/>
      </w:pPr>
      <w:r>
        <w:t>Outline</w:t>
      </w:r>
    </w:p>
    <w:p w:rsidR="009A727D" w:rsidRDefault="009A727D" w:rsidP="009A727D">
      <w:pPr>
        <w:jc w:val="center"/>
      </w:pPr>
    </w:p>
    <w:p w:rsidR="0022019F" w:rsidRDefault="004045AE" w:rsidP="0022019F">
      <w:pPr>
        <w:pStyle w:val="ListParagraph"/>
        <w:numPr>
          <w:ilvl w:val="0"/>
          <w:numId w:val="1"/>
        </w:numPr>
      </w:pPr>
      <w:r>
        <w:t>Post Award</w:t>
      </w:r>
      <w:r w:rsidR="00386A26">
        <w:t xml:space="preserve"> Ma</w:t>
      </w:r>
      <w:bookmarkStart w:id="0" w:name="_GoBack"/>
      <w:bookmarkEnd w:id="0"/>
      <w:r w:rsidR="00386A26">
        <w:t>intenance</w:t>
      </w:r>
      <w:r w:rsidR="00E30E69">
        <w:t xml:space="preserve"> and Modifications</w:t>
      </w:r>
    </w:p>
    <w:p w:rsidR="0022019F" w:rsidRDefault="00E30E69" w:rsidP="0022019F">
      <w:pPr>
        <w:pStyle w:val="ListParagraph"/>
        <w:numPr>
          <w:ilvl w:val="0"/>
          <w:numId w:val="8"/>
        </w:numPr>
      </w:pPr>
      <w:r>
        <w:t>“</w:t>
      </w:r>
      <w:r w:rsidR="004045AE">
        <w:t>Post Award</w:t>
      </w:r>
      <w:r>
        <w:t>”</w:t>
      </w:r>
      <w:r w:rsidR="004045AE">
        <w:t xml:space="preserve"> refers to acceptance, management and close out of an award granted by </w:t>
      </w:r>
      <w:r w:rsidR="00386A26">
        <w:t>a</w:t>
      </w:r>
      <w:r w:rsidR="004045AE">
        <w:t xml:space="preserve"> funding agency</w:t>
      </w:r>
    </w:p>
    <w:p w:rsidR="004045AE" w:rsidRDefault="00386A26" w:rsidP="00E30E69">
      <w:pPr>
        <w:pStyle w:val="ListParagraph"/>
        <w:numPr>
          <w:ilvl w:val="0"/>
          <w:numId w:val="8"/>
        </w:numPr>
      </w:pPr>
      <w:r>
        <w:t xml:space="preserve">The </w:t>
      </w:r>
      <w:r w:rsidR="0002049B">
        <w:t xml:space="preserve">SPA </w:t>
      </w:r>
      <w:r w:rsidR="004045AE">
        <w:t xml:space="preserve">Award Maintenance </w:t>
      </w:r>
      <w:r w:rsidR="00E30E69">
        <w:t>team is responsible for</w:t>
      </w:r>
      <w:r w:rsidR="007D0B8F">
        <w:t xml:space="preserve"> managing award maintenance functions during award lifecycle</w:t>
      </w:r>
      <w:r w:rsidR="0022019F">
        <w:t xml:space="preserve"> that comply with federal cost principles</w:t>
      </w:r>
    </w:p>
    <w:p w:rsidR="00517407" w:rsidRDefault="00517407" w:rsidP="00517407">
      <w:r>
        <w:t xml:space="preserve">                               </w:t>
      </w:r>
      <w:r>
        <w:rPr>
          <w:noProof/>
        </w:rPr>
        <w:drawing>
          <wp:inline distT="0" distB="0" distL="0" distR="0" wp14:anchorId="56BFF839" wp14:editId="1DA275A8">
            <wp:extent cx="4589601" cy="2210462"/>
            <wp:effectExtent l="0" t="0" r="190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88302" cy="2257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7D18" w:rsidRDefault="00E17D18" w:rsidP="0026405B">
      <w:pPr>
        <w:pStyle w:val="ListParagraph"/>
        <w:numPr>
          <w:ilvl w:val="0"/>
          <w:numId w:val="14"/>
        </w:numPr>
      </w:pPr>
      <w:r>
        <w:t>Cost Principles</w:t>
      </w:r>
      <w:r w:rsidR="00037912">
        <w:t>: allowable, allocable, reasonable and consistently treated per institutional guidelines</w:t>
      </w:r>
    </w:p>
    <w:p w:rsidR="0022019F" w:rsidRDefault="0022019F" w:rsidP="0022019F">
      <w:pPr>
        <w:pStyle w:val="ListParagraph"/>
        <w:numPr>
          <w:ilvl w:val="0"/>
          <w:numId w:val="17"/>
        </w:numPr>
      </w:pPr>
      <w:r>
        <w:t xml:space="preserve">Direct Costs </w:t>
      </w:r>
      <w:r w:rsidR="006E54A7">
        <w:t xml:space="preserve">are </w:t>
      </w:r>
      <w:r>
        <w:t>specifically attributed to sponsored project</w:t>
      </w:r>
    </w:p>
    <w:p w:rsidR="0022019F" w:rsidRDefault="0022019F" w:rsidP="0022019F">
      <w:pPr>
        <w:pStyle w:val="ListParagraph"/>
        <w:numPr>
          <w:ilvl w:val="0"/>
          <w:numId w:val="17"/>
        </w:numPr>
      </w:pPr>
      <w:r>
        <w:t>Indirect Costs</w:t>
      </w:r>
      <w:r w:rsidR="006E54A7">
        <w:t xml:space="preserve"> are incurred for common objectives and charged to project based on expenditures (F&amp;A)</w:t>
      </w:r>
    </w:p>
    <w:p w:rsidR="0022019F" w:rsidRDefault="00517407" w:rsidP="0022019F">
      <w:pPr>
        <w:pStyle w:val="ListParagraph"/>
        <w:numPr>
          <w:ilvl w:val="0"/>
          <w:numId w:val="17"/>
        </w:numPr>
      </w:pPr>
      <w:r>
        <w:t>Non-</w:t>
      </w:r>
      <w:r w:rsidRPr="00517407">
        <w:t>federal Sponsors define allowable and un-allowable costs differently than federal Sponsors</w:t>
      </w:r>
    </w:p>
    <w:p w:rsidR="0002049B" w:rsidRDefault="0002049B" w:rsidP="0002049B">
      <w:pPr>
        <w:pStyle w:val="ListParagraph"/>
        <w:numPr>
          <w:ilvl w:val="0"/>
          <w:numId w:val="8"/>
        </w:numPr>
      </w:pPr>
      <w:r>
        <w:t>Departmental Monthly Monitoring</w:t>
      </w:r>
      <w:r w:rsidR="00493076">
        <w:t xml:space="preserve"> may reveal the need to request one or more of the following</w:t>
      </w:r>
      <w:r w:rsidR="007D0B8F">
        <w:t>:</w:t>
      </w:r>
    </w:p>
    <w:p w:rsidR="0002049B" w:rsidRDefault="0002049B" w:rsidP="0002049B">
      <w:pPr>
        <w:pStyle w:val="ListParagraph"/>
        <w:numPr>
          <w:ilvl w:val="0"/>
          <w:numId w:val="18"/>
        </w:numPr>
      </w:pPr>
      <w:r>
        <w:t>Non-Salary Cost Transfer</w:t>
      </w:r>
      <w:r w:rsidR="007D0B8F">
        <w:t>s</w:t>
      </w:r>
    </w:p>
    <w:p w:rsidR="0002049B" w:rsidRDefault="0002049B" w:rsidP="0002049B">
      <w:pPr>
        <w:pStyle w:val="ListParagraph"/>
        <w:numPr>
          <w:ilvl w:val="0"/>
          <w:numId w:val="18"/>
        </w:numPr>
      </w:pPr>
      <w:r>
        <w:t xml:space="preserve">Direct Retro/Salary Cost Transfer requests </w:t>
      </w:r>
      <w:r w:rsidR="007D0B8F">
        <w:t xml:space="preserve">which </w:t>
      </w:r>
      <w:r>
        <w:t>should be made immediately</w:t>
      </w:r>
    </w:p>
    <w:p w:rsidR="0022019F" w:rsidRDefault="0002049B" w:rsidP="0022019F">
      <w:pPr>
        <w:pStyle w:val="ListParagraph"/>
        <w:numPr>
          <w:ilvl w:val="0"/>
          <w:numId w:val="18"/>
        </w:numPr>
      </w:pPr>
      <w:r>
        <w:t xml:space="preserve">Budget </w:t>
      </w:r>
      <w:proofErr w:type="spellStart"/>
      <w:r>
        <w:t>Retr</w:t>
      </w:r>
      <w:r w:rsidR="007D0B8F">
        <w:t>os</w:t>
      </w:r>
      <w:proofErr w:type="spellEnd"/>
      <w:r w:rsidR="007D0B8F">
        <w:t xml:space="preserve"> </w:t>
      </w:r>
      <w:r>
        <w:t xml:space="preserve">(MSS) </w:t>
      </w:r>
      <w:r w:rsidR="007D0B8F">
        <w:t>which require</w:t>
      </w:r>
      <w:r>
        <w:t xml:space="preserve"> Change Funding Form</w:t>
      </w:r>
    </w:p>
    <w:p w:rsidR="00E30E69" w:rsidRDefault="00E30E69" w:rsidP="00E30E69">
      <w:pPr>
        <w:pStyle w:val="ListParagraph"/>
        <w:numPr>
          <w:ilvl w:val="0"/>
          <w:numId w:val="8"/>
        </w:numPr>
      </w:pPr>
      <w:r>
        <w:t>Award Modification</w:t>
      </w:r>
    </w:p>
    <w:p w:rsidR="0026405B" w:rsidRDefault="0026405B" w:rsidP="0026405B">
      <w:pPr>
        <w:pStyle w:val="ListParagraph"/>
        <w:numPr>
          <w:ilvl w:val="0"/>
          <w:numId w:val="16"/>
        </w:numPr>
      </w:pPr>
      <w:r>
        <w:t xml:space="preserve">Award Modifications must be recorded in </w:t>
      </w:r>
      <w:proofErr w:type="spellStart"/>
      <w:r>
        <w:t>eGrants</w:t>
      </w:r>
      <w:proofErr w:type="spellEnd"/>
      <w:r>
        <w:t xml:space="preserve"> under the “Awarded” tab before refle</w:t>
      </w:r>
      <w:r w:rsidR="00386A26">
        <w:t>cting in PeopleS</w:t>
      </w:r>
      <w:r>
        <w:t>oft</w:t>
      </w:r>
    </w:p>
    <w:p w:rsidR="0022019F" w:rsidRDefault="0026405B" w:rsidP="0022019F">
      <w:pPr>
        <w:pStyle w:val="ListParagraph"/>
        <w:numPr>
          <w:ilvl w:val="0"/>
          <w:numId w:val="16"/>
        </w:numPr>
      </w:pPr>
      <w:r>
        <w:t>Modification can be triggered by: any change to the Terms and Conditions listed in the Notice of Award (NOA),</w:t>
      </w:r>
      <w:r w:rsidR="00F2113B">
        <w:t xml:space="preserve"> Re-budget, No Cost Extension, Carry Forward, Key Personnel Change, Sponsor Change, </w:t>
      </w:r>
      <w:r w:rsidR="00BC38CB">
        <w:t xml:space="preserve">Adding/Changing </w:t>
      </w:r>
      <w:proofErr w:type="spellStart"/>
      <w:r w:rsidR="00BC38CB">
        <w:t>Subrecipients</w:t>
      </w:r>
      <w:proofErr w:type="spellEnd"/>
      <w:r w:rsidR="00BC38CB">
        <w:t>, or Decrease in Project Activity</w:t>
      </w:r>
    </w:p>
    <w:p w:rsidR="006E54A7" w:rsidRDefault="006E54A7" w:rsidP="006E54A7"/>
    <w:p w:rsidR="00FD3B3D" w:rsidRDefault="00FD3B3D" w:rsidP="00E03A71">
      <w:pPr>
        <w:pStyle w:val="ListParagraph"/>
        <w:numPr>
          <w:ilvl w:val="0"/>
          <w:numId w:val="8"/>
        </w:numPr>
      </w:pPr>
      <w:r>
        <w:lastRenderedPageBreak/>
        <w:t>Distribution of Responsibilities</w:t>
      </w:r>
    </w:p>
    <w:p w:rsidR="00CD68D5" w:rsidRDefault="00037912" w:rsidP="0022019F">
      <w:pPr>
        <w:pStyle w:val="ListParagraph"/>
        <w:ind w:left="1080"/>
      </w:pPr>
      <w:r>
        <w:rPr>
          <w:noProof/>
        </w:rPr>
        <w:drawing>
          <wp:inline distT="0" distB="0" distL="0" distR="0" wp14:anchorId="6E9F96D9" wp14:editId="6973111B">
            <wp:extent cx="5196370" cy="2027583"/>
            <wp:effectExtent l="0" t="0" r="444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60633" cy="2169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19F" w:rsidRDefault="0022019F" w:rsidP="0022019F">
      <w:pPr>
        <w:pStyle w:val="ListParagraph"/>
        <w:ind w:left="1080"/>
      </w:pPr>
    </w:p>
    <w:p w:rsidR="00256442" w:rsidRDefault="004045AE" w:rsidP="00540AC5">
      <w:pPr>
        <w:pStyle w:val="ListParagraph"/>
        <w:numPr>
          <w:ilvl w:val="0"/>
          <w:numId w:val="1"/>
        </w:numPr>
      </w:pPr>
      <w:r>
        <w:t>Systems and Access</w:t>
      </w:r>
    </w:p>
    <w:p w:rsidR="00207EF0" w:rsidRDefault="00037912" w:rsidP="00B85374">
      <w:pPr>
        <w:pStyle w:val="ListParagraph"/>
        <w:numPr>
          <w:ilvl w:val="0"/>
          <w:numId w:val="9"/>
        </w:numPr>
      </w:pPr>
      <w:r>
        <w:t xml:space="preserve">Internal systems utilized include </w:t>
      </w:r>
      <w:proofErr w:type="spellStart"/>
      <w:r>
        <w:t>eGrants</w:t>
      </w:r>
      <w:proofErr w:type="spellEnd"/>
      <w:r>
        <w:t xml:space="preserve"> and PeopleSoft</w:t>
      </w:r>
    </w:p>
    <w:p w:rsidR="004A6661" w:rsidRDefault="00207EF0" w:rsidP="00207EF0">
      <w:pPr>
        <w:pStyle w:val="ListParagraph"/>
        <w:numPr>
          <w:ilvl w:val="0"/>
          <w:numId w:val="19"/>
        </w:numPr>
      </w:pPr>
      <w:r>
        <w:t>T</w:t>
      </w:r>
      <w:r w:rsidR="00037912">
        <w:t xml:space="preserve">o gain access, complete </w:t>
      </w:r>
      <w:hyperlink r:id="rId7" w:history="1">
        <w:proofErr w:type="spellStart"/>
        <w:r w:rsidR="00B85374">
          <w:rPr>
            <w:rStyle w:val="Hyperlink"/>
          </w:rPr>
          <w:t>eResearch</w:t>
        </w:r>
        <w:proofErr w:type="spellEnd"/>
        <w:r w:rsidR="00B85374">
          <w:rPr>
            <w:rStyle w:val="Hyperlink"/>
          </w:rPr>
          <w:t xml:space="preserve"> Access Request Form</w:t>
        </w:r>
      </w:hyperlink>
      <w:r w:rsidR="00B85374">
        <w:t xml:space="preserve"> </w:t>
      </w:r>
    </w:p>
    <w:p w:rsidR="00EF5FD0" w:rsidRDefault="00207EF0" w:rsidP="00207EF0">
      <w:pPr>
        <w:pStyle w:val="ListParagraph"/>
        <w:numPr>
          <w:ilvl w:val="0"/>
          <w:numId w:val="9"/>
        </w:numPr>
      </w:pPr>
      <w:r>
        <w:t xml:space="preserve">External resources: </w:t>
      </w:r>
      <w:hyperlink r:id="rId8" w:history="1">
        <w:r w:rsidR="00B85374">
          <w:rPr>
            <w:rStyle w:val="Hyperlink"/>
          </w:rPr>
          <w:t xml:space="preserve">NIH </w:t>
        </w:r>
        <w:proofErr w:type="spellStart"/>
        <w:r w:rsidR="00B85374">
          <w:rPr>
            <w:rStyle w:val="Hyperlink"/>
          </w:rPr>
          <w:t>eRA</w:t>
        </w:r>
        <w:proofErr w:type="spellEnd"/>
        <w:r w:rsidR="00B85374">
          <w:rPr>
            <w:rStyle w:val="Hyperlink"/>
          </w:rPr>
          <w:t xml:space="preserve"> Commons User Account Request Form</w:t>
        </w:r>
      </w:hyperlink>
      <w:r w:rsidR="00B85374">
        <w:t xml:space="preserve"> </w:t>
      </w:r>
      <w:r>
        <w:t xml:space="preserve">and </w:t>
      </w:r>
      <w:hyperlink r:id="rId9" w:history="1">
        <w:r w:rsidR="00B85374">
          <w:rPr>
            <w:rStyle w:val="Hyperlink"/>
          </w:rPr>
          <w:t>OMB Uniform Guidance</w:t>
        </w:r>
      </w:hyperlink>
      <w:r w:rsidR="00B85374">
        <w:t xml:space="preserve"> </w:t>
      </w:r>
    </w:p>
    <w:p w:rsidR="0022019F" w:rsidRDefault="0022019F" w:rsidP="0022019F">
      <w:pPr>
        <w:pStyle w:val="ListParagraph"/>
        <w:ind w:left="1080"/>
      </w:pPr>
    </w:p>
    <w:p w:rsidR="006D1515" w:rsidRDefault="005C774D" w:rsidP="005C774D">
      <w:pPr>
        <w:pStyle w:val="ListParagraph"/>
        <w:numPr>
          <w:ilvl w:val="0"/>
          <w:numId w:val="1"/>
        </w:numPr>
      </w:pPr>
      <w:r>
        <w:t>Getting Help</w:t>
      </w:r>
    </w:p>
    <w:p w:rsidR="005C774D" w:rsidRDefault="005C774D" w:rsidP="00EE0AA9">
      <w:pPr>
        <w:pStyle w:val="ListParagraph"/>
        <w:numPr>
          <w:ilvl w:val="0"/>
          <w:numId w:val="7"/>
        </w:numPr>
      </w:pPr>
      <w:r>
        <w:t>S</w:t>
      </w:r>
      <w:r w:rsidR="001B078B">
        <w:t>PA</w:t>
      </w:r>
      <w:r>
        <w:t xml:space="preserve"> staff responds to tickets in ServiceNow: SPAOutreach@utsouthwestern.edu</w:t>
      </w:r>
    </w:p>
    <w:sectPr w:rsidR="005C77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86D07"/>
    <w:multiLevelType w:val="hybridMultilevel"/>
    <w:tmpl w:val="02C0C3D4"/>
    <w:lvl w:ilvl="0" w:tplc="DA4E9C8A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B81B5A"/>
    <w:multiLevelType w:val="hybridMultilevel"/>
    <w:tmpl w:val="05C81296"/>
    <w:lvl w:ilvl="0" w:tplc="BBD0CB9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FF736E9"/>
    <w:multiLevelType w:val="hybridMultilevel"/>
    <w:tmpl w:val="AA46B3B4"/>
    <w:lvl w:ilvl="0" w:tplc="3CD06E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646230C"/>
    <w:multiLevelType w:val="hybridMultilevel"/>
    <w:tmpl w:val="62D8844A"/>
    <w:lvl w:ilvl="0" w:tplc="870EC82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B4B378E"/>
    <w:multiLevelType w:val="hybridMultilevel"/>
    <w:tmpl w:val="868E5B8C"/>
    <w:lvl w:ilvl="0" w:tplc="AF9A1E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4DF3B16"/>
    <w:multiLevelType w:val="hybridMultilevel"/>
    <w:tmpl w:val="40F432B6"/>
    <w:lvl w:ilvl="0" w:tplc="A8ECEC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ED12820"/>
    <w:multiLevelType w:val="hybridMultilevel"/>
    <w:tmpl w:val="91422C88"/>
    <w:lvl w:ilvl="0" w:tplc="E9E4544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18972FA"/>
    <w:multiLevelType w:val="hybridMultilevel"/>
    <w:tmpl w:val="1FCE72B4"/>
    <w:lvl w:ilvl="0" w:tplc="1D0A91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035588E"/>
    <w:multiLevelType w:val="hybridMultilevel"/>
    <w:tmpl w:val="97727F66"/>
    <w:lvl w:ilvl="0" w:tplc="426ED7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3D6222"/>
    <w:multiLevelType w:val="hybridMultilevel"/>
    <w:tmpl w:val="E1CAA754"/>
    <w:lvl w:ilvl="0" w:tplc="C47A03D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1E61E16"/>
    <w:multiLevelType w:val="hybridMultilevel"/>
    <w:tmpl w:val="591CE7FC"/>
    <w:lvl w:ilvl="0" w:tplc="056C4F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28921D8"/>
    <w:multiLevelType w:val="hybridMultilevel"/>
    <w:tmpl w:val="6102030A"/>
    <w:lvl w:ilvl="0" w:tplc="BA18BEFC">
      <w:start w:val="1"/>
      <w:numFmt w:val="lowerRoman"/>
      <w:lvlText w:val="%1."/>
      <w:lvlJc w:val="left"/>
      <w:pPr>
        <w:ind w:left="28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2" w15:restartNumberingAfterBreak="0">
    <w:nsid w:val="52C648F6"/>
    <w:multiLevelType w:val="hybridMultilevel"/>
    <w:tmpl w:val="58F66CDC"/>
    <w:lvl w:ilvl="0" w:tplc="90E2AF76">
      <w:start w:val="1"/>
      <w:numFmt w:val="lowerLetter"/>
      <w:lvlText w:val="%1."/>
      <w:lvlJc w:val="left"/>
      <w:pPr>
        <w:ind w:left="2160" w:hanging="72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63A504E5"/>
    <w:multiLevelType w:val="hybridMultilevel"/>
    <w:tmpl w:val="61BE373A"/>
    <w:lvl w:ilvl="0" w:tplc="0A8C19F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4096F92"/>
    <w:multiLevelType w:val="hybridMultilevel"/>
    <w:tmpl w:val="EB48CF40"/>
    <w:lvl w:ilvl="0" w:tplc="229E67B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5EB3ABB"/>
    <w:multiLevelType w:val="hybridMultilevel"/>
    <w:tmpl w:val="E39216E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B61A06"/>
    <w:multiLevelType w:val="hybridMultilevel"/>
    <w:tmpl w:val="A49A30F0"/>
    <w:lvl w:ilvl="0" w:tplc="2FA29F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1551330"/>
    <w:multiLevelType w:val="hybridMultilevel"/>
    <w:tmpl w:val="C0647670"/>
    <w:lvl w:ilvl="0" w:tplc="0658BD20">
      <w:start w:val="1"/>
      <w:numFmt w:val="lowerLetter"/>
      <w:lvlText w:val="%1."/>
      <w:lvlJc w:val="left"/>
      <w:pPr>
        <w:ind w:left="1800" w:hanging="72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45D612D"/>
    <w:multiLevelType w:val="hybridMultilevel"/>
    <w:tmpl w:val="ACA6F972"/>
    <w:lvl w:ilvl="0" w:tplc="A1E66666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15"/>
  </w:num>
  <w:num w:numId="2">
    <w:abstractNumId w:val="4"/>
  </w:num>
  <w:num w:numId="3">
    <w:abstractNumId w:val="10"/>
  </w:num>
  <w:num w:numId="4">
    <w:abstractNumId w:val="8"/>
  </w:num>
  <w:num w:numId="5">
    <w:abstractNumId w:val="16"/>
  </w:num>
  <w:num w:numId="6">
    <w:abstractNumId w:val="1"/>
  </w:num>
  <w:num w:numId="7">
    <w:abstractNumId w:val="7"/>
  </w:num>
  <w:num w:numId="8">
    <w:abstractNumId w:val="5"/>
  </w:num>
  <w:num w:numId="9">
    <w:abstractNumId w:val="2"/>
  </w:num>
  <w:num w:numId="10">
    <w:abstractNumId w:val="3"/>
  </w:num>
  <w:num w:numId="11">
    <w:abstractNumId w:val="9"/>
  </w:num>
  <w:num w:numId="12">
    <w:abstractNumId w:val="18"/>
  </w:num>
  <w:num w:numId="13">
    <w:abstractNumId w:val="13"/>
  </w:num>
  <w:num w:numId="14">
    <w:abstractNumId w:val="12"/>
  </w:num>
  <w:num w:numId="15">
    <w:abstractNumId w:val="14"/>
  </w:num>
  <w:num w:numId="16">
    <w:abstractNumId w:val="17"/>
  </w:num>
  <w:num w:numId="17">
    <w:abstractNumId w:val="11"/>
  </w:num>
  <w:num w:numId="18">
    <w:abstractNumId w:val="0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27D"/>
    <w:rsid w:val="0002049B"/>
    <w:rsid w:val="00037912"/>
    <w:rsid w:val="001B078B"/>
    <w:rsid w:val="00207EF0"/>
    <w:rsid w:val="0022019F"/>
    <w:rsid w:val="00256442"/>
    <w:rsid w:val="0026405B"/>
    <w:rsid w:val="00386A26"/>
    <w:rsid w:val="00390D1A"/>
    <w:rsid w:val="004045AE"/>
    <w:rsid w:val="00443942"/>
    <w:rsid w:val="00447057"/>
    <w:rsid w:val="004535E1"/>
    <w:rsid w:val="00493076"/>
    <w:rsid w:val="00496193"/>
    <w:rsid w:val="004A6661"/>
    <w:rsid w:val="00517407"/>
    <w:rsid w:val="005369B4"/>
    <w:rsid w:val="00540AC5"/>
    <w:rsid w:val="005572EB"/>
    <w:rsid w:val="00591B14"/>
    <w:rsid w:val="005C774D"/>
    <w:rsid w:val="0065790B"/>
    <w:rsid w:val="006D1515"/>
    <w:rsid w:val="006E54A7"/>
    <w:rsid w:val="007068C3"/>
    <w:rsid w:val="007B4A8D"/>
    <w:rsid w:val="007D0B8F"/>
    <w:rsid w:val="008D773E"/>
    <w:rsid w:val="009378C8"/>
    <w:rsid w:val="00982EB8"/>
    <w:rsid w:val="009A727D"/>
    <w:rsid w:val="00B85374"/>
    <w:rsid w:val="00BC38CB"/>
    <w:rsid w:val="00BE151E"/>
    <w:rsid w:val="00C341BF"/>
    <w:rsid w:val="00CD68D5"/>
    <w:rsid w:val="00CE11B2"/>
    <w:rsid w:val="00E03A71"/>
    <w:rsid w:val="00E17D18"/>
    <w:rsid w:val="00E30E69"/>
    <w:rsid w:val="00EE0AA9"/>
    <w:rsid w:val="00EF5FD0"/>
    <w:rsid w:val="00F14C5B"/>
    <w:rsid w:val="00F2113B"/>
    <w:rsid w:val="00F41D6C"/>
    <w:rsid w:val="00FD3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1DC0A2"/>
  <w15:chartTrackingRefBased/>
  <w15:docId w15:val="{CACF37FA-C24A-4AD8-BA59-049C7B963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727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D151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is.swmed.edu/redcap/surveys/?s=d77abb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is.swmed.edu/redcap/surveys/?s=UH6me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grants.gov/web/grants/learn-grants/grant-policies/omb-uniform-guidance-2014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2</Pages>
  <Words>288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Storm</dc:creator>
  <cp:keywords/>
  <dc:description/>
  <cp:lastModifiedBy>Jennifer Storm</cp:lastModifiedBy>
  <cp:revision>10</cp:revision>
  <dcterms:created xsi:type="dcterms:W3CDTF">2019-11-07T16:14:00Z</dcterms:created>
  <dcterms:modified xsi:type="dcterms:W3CDTF">2019-11-08T21:22:00Z</dcterms:modified>
</cp:coreProperties>
</file>