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5B" w:rsidRPr="00D837E2" w:rsidRDefault="00C266DA" w:rsidP="00545F5B">
      <w:pPr>
        <w:pStyle w:val="BodyText"/>
        <w:jc w:val="center"/>
        <w:outlineLvl w:val="0"/>
        <w:rPr>
          <w:b/>
          <w:sz w:val="24"/>
        </w:rPr>
      </w:pPr>
      <w:bookmarkStart w:id="0" w:name="_GoBack"/>
      <w:bookmarkEnd w:id="0"/>
      <w:r w:rsidRPr="00D837E2">
        <w:rPr>
          <w:b/>
          <w:sz w:val="24"/>
        </w:rPr>
        <w:t>Protocol Deviation</w:t>
      </w:r>
      <w:r w:rsidR="00FF1C40">
        <w:rPr>
          <w:b/>
          <w:sz w:val="24"/>
        </w:rPr>
        <w:t>s</w:t>
      </w:r>
      <w:r w:rsidR="00066A34">
        <w:rPr>
          <w:b/>
          <w:sz w:val="24"/>
        </w:rPr>
        <w:t xml:space="preserve"> and </w:t>
      </w:r>
      <w:r w:rsidR="00FF1C40">
        <w:rPr>
          <w:b/>
          <w:sz w:val="24"/>
        </w:rPr>
        <w:t>Violations</w:t>
      </w:r>
      <w:r w:rsidR="009C3B0D" w:rsidRPr="00D837E2">
        <w:rPr>
          <w:b/>
          <w:sz w:val="24"/>
        </w:rPr>
        <w:t xml:space="preserve"> </w:t>
      </w:r>
      <w:r w:rsidR="00473B87" w:rsidRPr="00D837E2">
        <w:rPr>
          <w:b/>
          <w:sz w:val="24"/>
        </w:rPr>
        <w:t xml:space="preserve">Tracking </w:t>
      </w:r>
      <w:r w:rsidR="009C3B0D" w:rsidRPr="00D837E2">
        <w:rPr>
          <w:b/>
          <w:sz w:val="24"/>
        </w:rPr>
        <w:t>Log</w:t>
      </w:r>
    </w:p>
    <w:p w:rsidR="00602EF4" w:rsidRPr="00462CC0" w:rsidRDefault="00545F5B" w:rsidP="004511F7">
      <w:pPr>
        <w:pStyle w:val="BodyText"/>
        <w:outlineLvl w:val="0"/>
        <w:rPr>
          <w:rFonts w:cs="Arial"/>
          <w:sz w:val="22"/>
          <w:szCs w:val="22"/>
        </w:rPr>
      </w:pPr>
      <w:r w:rsidRPr="00462CC0">
        <w:rPr>
          <w:b/>
          <w:sz w:val="22"/>
          <w:szCs w:val="22"/>
        </w:rPr>
        <w:t xml:space="preserve">Protocol Number:  </w:t>
      </w:r>
      <w:r w:rsidR="00F91B22" w:rsidRPr="00462CC0">
        <w:rPr>
          <w:rFonts w:cs="Arial"/>
          <w:sz w:val="22"/>
          <w:szCs w:val="22"/>
        </w:rPr>
        <w:fldChar w:fldCharType="begin">
          <w:ffData>
            <w:name w:val="Text170"/>
            <w:enabled/>
            <w:calcOnExit w:val="0"/>
            <w:textInput/>
          </w:ffData>
        </w:fldChar>
      </w:r>
      <w:r w:rsidR="00F91B22" w:rsidRPr="00462CC0">
        <w:rPr>
          <w:rFonts w:cs="Arial"/>
          <w:sz w:val="22"/>
          <w:szCs w:val="22"/>
        </w:rPr>
        <w:instrText xml:space="preserve"> FORMTEXT </w:instrText>
      </w:r>
      <w:r w:rsidR="00F91B22" w:rsidRPr="00462CC0">
        <w:rPr>
          <w:rFonts w:cs="Arial"/>
          <w:sz w:val="22"/>
          <w:szCs w:val="22"/>
        </w:rPr>
      </w:r>
      <w:r w:rsidR="00F91B22" w:rsidRPr="00462CC0">
        <w:rPr>
          <w:rFonts w:cs="Arial"/>
          <w:sz w:val="22"/>
          <w:szCs w:val="22"/>
        </w:rPr>
        <w:fldChar w:fldCharType="separate"/>
      </w:r>
      <w:r w:rsidR="00F91B22" w:rsidRPr="00462CC0">
        <w:rPr>
          <w:rFonts w:cs="Arial"/>
          <w:noProof/>
          <w:sz w:val="22"/>
          <w:szCs w:val="22"/>
        </w:rPr>
        <w:t> </w:t>
      </w:r>
      <w:r w:rsidR="00F91B22" w:rsidRPr="00462CC0">
        <w:rPr>
          <w:rFonts w:cs="Arial"/>
          <w:noProof/>
          <w:sz w:val="22"/>
          <w:szCs w:val="22"/>
        </w:rPr>
        <w:t> </w:t>
      </w:r>
      <w:r w:rsidR="00F91B22" w:rsidRPr="00462CC0">
        <w:rPr>
          <w:rFonts w:cs="Arial"/>
          <w:noProof/>
          <w:sz w:val="22"/>
          <w:szCs w:val="22"/>
        </w:rPr>
        <w:t> </w:t>
      </w:r>
      <w:r w:rsidR="00F91B22" w:rsidRPr="00462CC0">
        <w:rPr>
          <w:rFonts w:cs="Arial"/>
          <w:noProof/>
          <w:sz w:val="22"/>
          <w:szCs w:val="22"/>
        </w:rPr>
        <w:t> </w:t>
      </w:r>
      <w:r w:rsidR="00F91B22" w:rsidRPr="00462CC0">
        <w:rPr>
          <w:rFonts w:cs="Arial"/>
          <w:noProof/>
          <w:sz w:val="22"/>
          <w:szCs w:val="22"/>
        </w:rPr>
        <w:t> </w:t>
      </w:r>
      <w:r w:rsidR="00F91B22" w:rsidRPr="00462CC0">
        <w:rPr>
          <w:rFonts w:cs="Arial"/>
          <w:sz w:val="22"/>
          <w:szCs w:val="22"/>
        </w:rPr>
        <w:fldChar w:fldCharType="end"/>
      </w:r>
    </w:p>
    <w:p w:rsidR="00545F5B" w:rsidRPr="00462CC0" w:rsidRDefault="00545F5B" w:rsidP="004511F7">
      <w:pPr>
        <w:pStyle w:val="BodyText"/>
        <w:rPr>
          <w:rFonts w:cs="Arial"/>
          <w:sz w:val="22"/>
          <w:szCs w:val="22"/>
        </w:rPr>
      </w:pPr>
      <w:r w:rsidRPr="00462CC0">
        <w:rPr>
          <w:rFonts w:cs="Arial"/>
          <w:b/>
          <w:sz w:val="22"/>
          <w:szCs w:val="22"/>
        </w:rPr>
        <w:t>Title:</w:t>
      </w:r>
      <w:r w:rsidRPr="00462CC0">
        <w:rPr>
          <w:rFonts w:cs="Arial"/>
          <w:sz w:val="22"/>
          <w:szCs w:val="22"/>
        </w:rPr>
        <w:t xml:space="preserve">  </w:t>
      </w:r>
      <w:r w:rsidRPr="00462CC0">
        <w:rPr>
          <w:rFonts w:cs="Arial"/>
          <w:sz w:val="22"/>
          <w:szCs w:val="22"/>
        </w:rPr>
        <w:fldChar w:fldCharType="begin">
          <w:ffData>
            <w:name w:val="Text170"/>
            <w:enabled/>
            <w:calcOnExit w:val="0"/>
            <w:textInput/>
          </w:ffData>
        </w:fldChar>
      </w:r>
      <w:r w:rsidRPr="00462CC0">
        <w:rPr>
          <w:rFonts w:cs="Arial"/>
          <w:sz w:val="22"/>
          <w:szCs w:val="22"/>
        </w:rPr>
        <w:instrText xml:space="preserve"> FORMTEXT </w:instrText>
      </w:r>
      <w:r w:rsidRPr="00462CC0">
        <w:rPr>
          <w:rFonts w:cs="Arial"/>
          <w:sz w:val="22"/>
          <w:szCs w:val="22"/>
        </w:rPr>
      </w:r>
      <w:r w:rsidRPr="00462CC0">
        <w:rPr>
          <w:rFonts w:cs="Arial"/>
          <w:sz w:val="22"/>
          <w:szCs w:val="22"/>
        </w:rPr>
        <w:fldChar w:fldCharType="separate"/>
      </w:r>
      <w:r w:rsidRPr="00462CC0">
        <w:rPr>
          <w:rFonts w:cs="Arial"/>
          <w:noProof/>
          <w:sz w:val="22"/>
          <w:szCs w:val="22"/>
        </w:rPr>
        <w:t> </w:t>
      </w:r>
      <w:r w:rsidRPr="00462CC0">
        <w:rPr>
          <w:rFonts w:cs="Arial"/>
          <w:noProof/>
          <w:sz w:val="22"/>
          <w:szCs w:val="22"/>
        </w:rPr>
        <w:t> </w:t>
      </w:r>
      <w:r w:rsidRPr="00462CC0">
        <w:rPr>
          <w:rFonts w:cs="Arial"/>
          <w:noProof/>
          <w:sz w:val="22"/>
          <w:szCs w:val="22"/>
        </w:rPr>
        <w:t> </w:t>
      </w:r>
      <w:r w:rsidRPr="00462CC0">
        <w:rPr>
          <w:rFonts w:cs="Arial"/>
          <w:noProof/>
          <w:sz w:val="22"/>
          <w:szCs w:val="22"/>
        </w:rPr>
        <w:t> </w:t>
      </w:r>
      <w:r w:rsidRPr="00462CC0">
        <w:rPr>
          <w:rFonts w:cs="Arial"/>
          <w:noProof/>
          <w:sz w:val="22"/>
          <w:szCs w:val="22"/>
        </w:rPr>
        <w:t> </w:t>
      </w:r>
      <w:r w:rsidRPr="00462CC0">
        <w:rPr>
          <w:rFonts w:cs="Arial"/>
          <w:sz w:val="22"/>
          <w:szCs w:val="22"/>
        </w:rPr>
        <w:fldChar w:fldCharType="end"/>
      </w:r>
    </w:p>
    <w:p w:rsidR="00CB60EB" w:rsidRPr="00462CC0" w:rsidRDefault="00CB60EB" w:rsidP="004511F7">
      <w:pPr>
        <w:pStyle w:val="BodyText"/>
        <w:rPr>
          <w:rFonts w:cs="Arial"/>
          <w:b/>
          <w:sz w:val="22"/>
          <w:szCs w:val="22"/>
        </w:rPr>
      </w:pPr>
      <w:r w:rsidRPr="00462CC0">
        <w:rPr>
          <w:rFonts w:cs="Arial"/>
          <w:b/>
          <w:sz w:val="22"/>
          <w:szCs w:val="22"/>
        </w:rPr>
        <w:t xml:space="preserve">Principal Investigator: </w:t>
      </w:r>
      <w:r w:rsidRPr="00462CC0">
        <w:rPr>
          <w:rFonts w:cs="Arial"/>
          <w:sz w:val="22"/>
          <w:szCs w:val="22"/>
        </w:rPr>
        <w:fldChar w:fldCharType="begin">
          <w:ffData>
            <w:name w:val="Text170"/>
            <w:enabled/>
            <w:calcOnExit w:val="0"/>
            <w:textInput/>
          </w:ffData>
        </w:fldChar>
      </w:r>
      <w:r w:rsidRPr="00462CC0">
        <w:rPr>
          <w:rFonts w:cs="Arial"/>
          <w:sz w:val="22"/>
          <w:szCs w:val="22"/>
        </w:rPr>
        <w:instrText xml:space="preserve"> FORMTEXT </w:instrText>
      </w:r>
      <w:r w:rsidRPr="00462CC0">
        <w:rPr>
          <w:rFonts w:cs="Arial"/>
          <w:sz w:val="22"/>
          <w:szCs w:val="22"/>
        </w:rPr>
      </w:r>
      <w:r w:rsidRPr="00462CC0">
        <w:rPr>
          <w:rFonts w:cs="Arial"/>
          <w:sz w:val="22"/>
          <w:szCs w:val="22"/>
        </w:rPr>
        <w:fldChar w:fldCharType="separate"/>
      </w:r>
      <w:r w:rsidRPr="00462CC0">
        <w:rPr>
          <w:rFonts w:cs="Arial"/>
          <w:noProof/>
          <w:sz w:val="22"/>
          <w:szCs w:val="22"/>
        </w:rPr>
        <w:t> </w:t>
      </w:r>
      <w:r w:rsidRPr="00462CC0">
        <w:rPr>
          <w:rFonts w:cs="Arial"/>
          <w:noProof/>
          <w:sz w:val="22"/>
          <w:szCs w:val="22"/>
        </w:rPr>
        <w:t> </w:t>
      </w:r>
      <w:r w:rsidRPr="00462CC0">
        <w:rPr>
          <w:rFonts w:cs="Arial"/>
          <w:noProof/>
          <w:sz w:val="22"/>
          <w:szCs w:val="22"/>
        </w:rPr>
        <w:t> </w:t>
      </w:r>
      <w:r w:rsidRPr="00462CC0">
        <w:rPr>
          <w:rFonts w:cs="Arial"/>
          <w:noProof/>
          <w:sz w:val="22"/>
          <w:szCs w:val="22"/>
        </w:rPr>
        <w:t> </w:t>
      </w:r>
      <w:r w:rsidRPr="00462CC0">
        <w:rPr>
          <w:rFonts w:cs="Arial"/>
          <w:noProof/>
          <w:sz w:val="22"/>
          <w:szCs w:val="22"/>
        </w:rPr>
        <w:t> </w:t>
      </w:r>
      <w:r w:rsidRPr="00462CC0">
        <w:rPr>
          <w:rFonts w:cs="Arial"/>
          <w:sz w:val="22"/>
          <w:szCs w:val="22"/>
        </w:rPr>
        <w:fldChar w:fldCharType="end"/>
      </w:r>
    </w:p>
    <w:p w:rsidR="00F86A3E" w:rsidRDefault="00F86A3E" w:rsidP="00545F5B">
      <w:pPr>
        <w:pStyle w:val="BodyText"/>
        <w:jc w:val="center"/>
        <w:rPr>
          <w:rFonts w:cs="Arial"/>
          <w:sz w:val="18"/>
          <w:szCs w:val="18"/>
        </w:rPr>
      </w:pPr>
    </w:p>
    <w:p w:rsidR="00F86A3E" w:rsidRPr="00F86A3E" w:rsidRDefault="0020733B" w:rsidP="00545F5B">
      <w:pPr>
        <w:pStyle w:val="BodyText"/>
        <w:rPr>
          <w:szCs w:val="20"/>
        </w:rPr>
      </w:pPr>
      <w:r>
        <w:rPr>
          <w:szCs w:val="20"/>
        </w:rPr>
        <w:t>U</w:t>
      </w:r>
      <w:r w:rsidR="000C604D">
        <w:rPr>
          <w:szCs w:val="20"/>
        </w:rPr>
        <w:t>se</w:t>
      </w:r>
      <w:r>
        <w:rPr>
          <w:szCs w:val="20"/>
        </w:rPr>
        <w:t xml:space="preserve"> this log</w:t>
      </w:r>
      <w:r w:rsidR="000C604D">
        <w:rPr>
          <w:szCs w:val="20"/>
        </w:rPr>
        <w:t xml:space="preserve"> </w:t>
      </w:r>
      <w:r w:rsidR="00545F5B" w:rsidRPr="00F86A3E">
        <w:rPr>
          <w:szCs w:val="20"/>
        </w:rPr>
        <w:t xml:space="preserve">to document </w:t>
      </w:r>
      <w:r w:rsidR="00545F5B" w:rsidRPr="00F86A3E">
        <w:rPr>
          <w:rFonts w:cs="Arial"/>
          <w:szCs w:val="20"/>
        </w:rPr>
        <w:t>protocol deviations</w:t>
      </w:r>
      <w:r w:rsidR="00FF1C40">
        <w:rPr>
          <w:rFonts w:cs="Arial"/>
          <w:szCs w:val="20"/>
        </w:rPr>
        <w:t xml:space="preserve"> and violations</w:t>
      </w:r>
      <w:r w:rsidR="00545F5B" w:rsidRPr="00F86A3E">
        <w:rPr>
          <w:szCs w:val="20"/>
        </w:rPr>
        <w:t xml:space="preserve"> and </w:t>
      </w:r>
      <w:r w:rsidR="00FF1C40">
        <w:rPr>
          <w:szCs w:val="20"/>
        </w:rPr>
        <w:t>to</w:t>
      </w:r>
      <w:r w:rsidR="00D837E2">
        <w:rPr>
          <w:szCs w:val="20"/>
        </w:rPr>
        <w:t xml:space="preserve"> </w:t>
      </w:r>
      <w:r w:rsidR="00545F5B" w:rsidRPr="00F86A3E">
        <w:rPr>
          <w:szCs w:val="20"/>
        </w:rPr>
        <w:t>track</w:t>
      </w:r>
      <w:r w:rsidR="00D837E2">
        <w:rPr>
          <w:szCs w:val="20"/>
        </w:rPr>
        <w:t xml:space="preserve"> </w:t>
      </w:r>
      <w:r w:rsidR="00545F5B" w:rsidRPr="00F86A3E">
        <w:rPr>
          <w:szCs w:val="20"/>
        </w:rPr>
        <w:t>reports to the IRB.</w:t>
      </w:r>
      <w:r w:rsidR="00065DA5" w:rsidRPr="00F86A3E">
        <w:rPr>
          <w:szCs w:val="20"/>
        </w:rPr>
        <w:t xml:space="preserve"> </w:t>
      </w:r>
      <w:r w:rsidR="00D73438">
        <w:rPr>
          <w:szCs w:val="20"/>
        </w:rPr>
        <w:t>Protocol d</w:t>
      </w:r>
      <w:r w:rsidR="00F626F2" w:rsidRPr="00F86A3E">
        <w:rPr>
          <w:szCs w:val="20"/>
        </w:rPr>
        <w:t>eviations</w:t>
      </w:r>
      <w:r w:rsidR="006C56DA" w:rsidRPr="00F86A3E">
        <w:rPr>
          <w:szCs w:val="20"/>
        </w:rPr>
        <w:t xml:space="preserve"> </w:t>
      </w:r>
      <w:r w:rsidR="00FF1C40">
        <w:rPr>
          <w:szCs w:val="20"/>
        </w:rPr>
        <w:t xml:space="preserve">become </w:t>
      </w:r>
      <w:r w:rsidR="00D73438">
        <w:rPr>
          <w:szCs w:val="20"/>
        </w:rPr>
        <w:t xml:space="preserve">protocol </w:t>
      </w:r>
      <w:r w:rsidR="00FF1C40" w:rsidRPr="00D73438">
        <w:rPr>
          <w:i/>
          <w:szCs w:val="20"/>
        </w:rPr>
        <w:t>violations</w:t>
      </w:r>
      <w:r w:rsidR="00FF1C40">
        <w:rPr>
          <w:szCs w:val="20"/>
        </w:rPr>
        <w:t xml:space="preserve"> when they adversely affect</w:t>
      </w:r>
      <w:r w:rsidR="00C02E7C">
        <w:rPr>
          <w:szCs w:val="20"/>
        </w:rPr>
        <w:t>,</w:t>
      </w:r>
      <w:r w:rsidR="00FF1C40">
        <w:rPr>
          <w:szCs w:val="20"/>
        </w:rPr>
        <w:t xml:space="preserve"> or have the </w:t>
      </w:r>
      <w:r w:rsidR="00FF1C40" w:rsidRPr="00FF1C40">
        <w:rPr>
          <w:i/>
          <w:szCs w:val="20"/>
        </w:rPr>
        <w:t>potential</w:t>
      </w:r>
      <w:r w:rsidR="00FF1C40">
        <w:rPr>
          <w:szCs w:val="20"/>
        </w:rPr>
        <w:t xml:space="preserve"> to adversely affect</w:t>
      </w:r>
      <w:r w:rsidR="00C02E7C">
        <w:rPr>
          <w:szCs w:val="20"/>
        </w:rPr>
        <w:t>,</w:t>
      </w:r>
      <w:r w:rsidR="00FF1C40">
        <w:rPr>
          <w:szCs w:val="20"/>
        </w:rPr>
        <w:t xml:space="preserve"> the rights, safety, and welfare of subjects or the integrity of the data. Protocol violations may also meet noncompliance criteria. Some deviations/violations </w:t>
      </w:r>
      <w:r w:rsidR="006C56DA" w:rsidRPr="00F86A3E">
        <w:rPr>
          <w:szCs w:val="20"/>
        </w:rPr>
        <w:t xml:space="preserve">may </w:t>
      </w:r>
      <w:r w:rsidR="00720317">
        <w:rPr>
          <w:szCs w:val="20"/>
        </w:rPr>
        <w:t>a</w:t>
      </w:r>
      <w:r w:rsidR="006C56DA" w:rsidRPr="00F86A3E">
        <w:rPr>
          <w:szCs w:val="20"/>
        </w:rPr>
        <w:t xml:space="preserve">lso </w:t>
      </w:r>
      <w:r w:rsidR="00065DA5" w:rsidRPr="00F86A3E">
        <w:rPr>
          <w:szCs w:val="20"/>
        </w:rPr>
        <w:t xml:space="preserve">meet </w:t>
      </w:r>
      <w:r w:rsidR="005E55B5">
        <w:rPr>
          <w:szCs w:val="20"/>
        </w:rPr>
        <w:t xml:space="preserve">the criteria for </w:t>
      </w:r>
      <w:r w:rsidR="005E55B5" w:rsidRPr="0020733B">
        <w:rPr>
          <w:b/>
          <w:szCs w:val="20"/>
          <w:u w:val="single"/>
        </w:rPr>
        <w:t>u</w:t>
      </w:r>
      <w:r w:rsidR="005E55B5">
        <w:rPr>
          <w:szCs w:val="20"/>
        </w:rPr>
        <w:t xml:space="preserve">nanticipated </w:t>
      </w:r>
      <w:r w:rsidR="005E55B5" w:rsidRPr="0020733B">
        <w:rPr>
          <w:b/>
          <w:szCs w:val="20"/>
          <w:u w:val="single"/>
        </w:rPr>
        <w:t>p</w:t>
      </w:r>
      <w:r w:rsidR="005E55B5">
        <w:rPr>
          <w:szCs w:val="20"/>
        </w:rPr>
        <w:t xml:space="preserve">roblems </w:t>
      </w:r>
      <w:r>
        <w:rPr>
          <w:b/>
          <w:szCs w:val="20"/>
          <w:u w:val="single"/>
        </w:rPr>
        <w:t>i</w:t>
      </w:r>
      <w:r w:rsidR="005E55B5" w:rsidRPr="0020733B">
        <w:rPr>
          <w:szCs w:val="20"/>
        </w:rPr>
        <w:t>nvolving</w:t>
      </w:r>
      <w:r w:rsidR="005E55B5">
        <w:rPr>
          <w:szCs w:val="20"/>
        </w:rPr>
        <w:t xml:space="preserve"> </w:t>
      </w:r>
      <w:r>
        <w:rPr>
          <w:b/>
          <w:szCs w:val="20"/>
          <w:u w:val="single"/>
        </w:rPr>
        <w:t>r</w:t>
      </w:r>
      <w:r w:rsidR="005E55B5">
        <w:rPr>
          <w:szCs w:val="20"/>
        </w:rPr>
        <w:t xml:space="preserve">isks to </w:t>
      </w:r>
      <w:r>
        <w:rPr>
          <w:b/>
          <w:szCs w:val="20"/>
          <w:u w:val="single"/>
        </w:rPr>
        <w:t>s</w:t>
      </w:r>
      <w:r w:rsidR="005E55B5">
        <w:rPr>
          <w:szCs w:val="20"/>
        </w:rPr>
        <w:t xml:space="preserve">ubjects or </w:t>
      </w:r>
      <w:r>
        <w:rPr>
          <w:b/>
          <w:szCs w:val="20"/>
          <w:u w:val="single"/>
        </w:rPr>
        <w:t>o</w:t>
      </w:r>
      <w:r w:rsidR="005E55B5">
        <w:rPr>
          <w:szCs w:val="20"/>
        </w:rPr>
        <w:t>thers (</w:t>
      </w:r>
      <w:r w:rsidR="00152DAB" w:rsidRPr="00F86A3E">
        <w:rPr>
          <w:rFonts w:cs="Arial"/>
          <w:szCs w:val="20"/>
        </w:rPr>
        <w:t>UPIRSO</w:t>
      </w:r>
      <w:r w:rsidR="006B1D86">
        <w:rPr>
          <w:rFonts w:cs="Arial"/>
          <w:szCs w:val="20"/>
        </w:rPr>
        <w:t>s</w:t>
      </w:r>
      <w:r w:rsidR="005E55B5">
        <w:rPr>
          <w:rFonts w:cs="Arial"/>
          <w:szCs w:val="20"/>
        </w:rPr>
        <w:t>)</w:t>
      </w:r>
      <w:r w:rsidR="00FF1C40">
        <w:rPr>
          <w:rFonts w:cs="Arial"/>
          <w:szCs w:val="20"/>
        </w:rPr>
        <w:t xml:space="preserve">. UPIRSOs and protocol </w:t>
      </w:r>
      <w:r w:rsidR="00FF1C40" w:rsidRPr="00D73438">
        <w:rPr>
          <w:rFonts w:cs="Arial"/>
          <w:i/>
          <w:szCs w:val="20"/>
        </w:rPr>
        <w:t>violations</w:t>
      </w:r>
      <w:r w:rsidR="00C02E7C">
        <w:rPr>
          <w:rFonts w:cs="Arial"/>
          <w:szCs w:val="20"/>
        </w:rPr>
        <w:t xml:space="preserve"> (possible</w:t>
      </w:r>
      <w:r w:rsidR="00FF1C40">
        <w:rPr>
          <w:rFonts w:cs="Arial"/>
          <w:szCs w:val="20"/>
        </w:rPr>
        <w:t xml:space="preserve"> </w:t>
      </w:r>
      <w:r w:rsidR="00152DAB" w:rsidRPr="00F86A3E">
        <w:rPr>
          <w:rFonts w:cs="Arial"/>
          <w:szCs w:val="20"/>
        </w:rPr>
        <w:t>noncompliance</w:t>
      </w:r>
      <w:r w:rsidR="00C02E7C">
        <w:rPr>
          <w:rFonts w:cs="Arial"/>
          <w:szCs w:val="20"/>
        </w:rPr>
        <w:t>)</w:t>
      </w:r>
      <w:r w:rsidR="00FF1C40">
        <w:rPr>
          <w:rFonts w:cs="Arial"/>
          <w:szCs w:val="20"/>
        </w:rPr>
        <w:t xml:space="preserve"> </w:t>
      </w:r>
      <w:r w:rsidR="006C56DA" w:rsidRPr="00F86A3E">
        <w:rPr>
          <w:szCs w:val="20"/>
        </w:rPr>
        <w:t xml:space="preserve">require </w:t>
      </w:r>
      <w:r w:rsidR="006C56DA" w:rsidRPr="000B4777">
        <w:rPr>
          <w:b/>
          <w:szCs w:val="20"/>
          <w:u w:val="single"/>
        </w:rPr>
        <w:t>prompt</w:t>
      </w:r>
      <w:r w:rsidR="006C56DA" w:rsidRPr="00F86A3E">
        <w:rPr>
          <w:szCs w:val="20"/>
        </w:rPr>
        <w:t xml:space="preserve"> reporting to the IRB</w:t>
      </w:r>
      <w:r w:rsidR="00D73438">
        <w:rPr>
          <w:szCs w:val="20"/>
        </w:rPr>
        <w:t xml:space="preserve"> (deviations are reported to the IRB at continuing review)</w:t>
      </w:r>
      <w:r w:rsidR="00602EF4">
        <w:rPr>
          <w:szCs w:val="20"/>
        </w:rPr>
        <w:t>.</w:t>
      </w:r>
      <w:r w:rsidR="00F626F2" w:rsidRPr="00F86A3E">
        <w:rPr>
          <w:szCs w:val="20"/>
        </w:rPr>
        <w:t xml:space="preserve"> </w:t>
      </w:r>
      <w:r w:rsidR="00265EC5">
        <w:rPr>
          <w:szCs w:val="20"/>
        </w:rPr>
        <w:t>R</w:t>
      </w:r>
      <w:r w:rsidR="00065DA5" w:rsidRPr="00F86A3E">
        <w:rPr>
          <w:szCs w:val="20"/>
        </w:rPr>
        <w:t xml:space="preserve">efer to the </w:t>
      </w:r>
      <w:r w:rsidR="00BE1133" w:rsidRPr="00BE1133">
        <w:rPr>
          <w:szCs w:val="20"/>
        </w:rPr>
        <w:t xml:space="preserve">UT Southwestern </w:t>
      </w:r>
      <w:r w:rsidR="00A76DC8">
        <w:rPr>
          <w:szCs w:val="20"/>
        </w:rPr>
        <w:t>Human Research Protection Program’s (</w:t>
      </w:r>
      <w:r w:rsidR="005E55B5">
        <w:rPr>
          <w:szCs w:val="20"/>
        </w:rPr>
        <w:t>HRPP</w:t>
      </w:r>
      <w:r w:rsidR="00A76DC8">
        <w:rPr>
          <w:szCs w:val="20"/>
        </w:rPr>
        <w:t>)</w:t>
      </w:r>
      <w:r w:rsidR="00065DA5" w:rsidRPr="00F86A3E">
        <w:rPr>
          <w:szCs w:val="20"/>
        </w:rPr>
        <w:t xml:space="preserve"> Reportable Event </w:t>
      </w:r>
      <w:r w:rsidR="00046B6F">
        <w:rPr>
          <w:szCs w:val="20"/>
        </w:rPr>
        <w:t>p</w:t>
      </w:r>
      <w:r w:rsidR="00065DA5" w:rsidRPr="00F86A3E">
        <w:rPr>
          <w:szCs w:val="20"/>
        </w:rPr>
        <w:t>olicy</w:t>
      </w:r>
      <w:r w:rsidR="00265EC5">
        <w:rPr>
          <w:szCs w:val="20"/>
        </w:rPr>
        <w:t xml:space="preserve"> for definitions, examples, and reporting requirements of UPIRSOs, protocol deviations, protocol violations, noncompliance</w:t>
      </w:r>
      <w:r w:rsidR="003D27C4">
        <w:rPr>
          <w:szCs w:val="20"/>
        </w:rPr>
        <w:t>, and other research-related incidents</w:t>
      </w:r>
      <w:r>
        <w:rPr>
          <w:szCs w:val="20"/>
        </w:rPr>
        <w:t xml:space="preserve"> at</w:t>
      </w:r>
      <w:r w:rsidR="00065DA5" w:rsidRPr="00F86A3E">
        <w:rPr>
          <w:szCs w:val="20"/>
        </w:rPr>
        <w:t xml:space="preserve"> </w:t>
      </w:r>
      <w:hyperlink r:id="rId8" w:history="1">
        <w:r w:rsidR="00F86A3E" w:rsidRPr="00F86A3E">
          <w:rPr>
            <w:rStyle w:val="Hyperlink"/>
            <w:szCs w:val="20"/>
          </w:rPr>
          <w:t>http://www.utsouthwestern.edu/research/research-administration/irb/study/reportable.html</w:t>
        </w:r>
      </w:hyperlink>
      <w:r w:rsidR="00065DA5" w:rsidRPr="00F86A3E">
        <w:rPr>
          <w:szCs w:val="20"/>
        </w:rPr>
        <w:t>.</w:t>
      </w:r>
    </w:p>
    <w:p w:rsidR="00DC729A" w:rsidRPr="00F91B22" w:rsidRDefault="00DC729A" w:rsidP="00545F5B">
      <w:pPr>
        <w:pStyle w:val="BodyText"/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967"/>
        <w:gridCol w:w="1079"/>
        <w:gridCol w:w="1082"/>
        <w:gridCol w:w="3419"/>
        <w:gridCol w:w="2610"/>
        <w:gridCol w:w="3471"/>
        <w:gridCol w:w="1203"/>
      </w:tblGrid>
      <w:tr w:rsidR="005747C7" w:rsidRPr="00751BB7" w:rsidTr="00734EBD">
        <w:trPr>
          <w:cantSplit/>
          <w:trHeight w:val="576"/>
        </w:trPr>
        <w:tc>
          <w:tcPr>
            <w:tcW w:w="2469" w:type="pct"/>
            <w:gridSpan w:val="5"/>
            <w:tcBorders>
              <w:bottom w:val="single" w:sz="4" w:space="0" w:color="auto"/>
            </w:tcBorders>
          </w:tcPr>
          <w:p w:rsidR="005747C7" w:rsidRDefault="005747C7" w:rsidP="00DC729A">
            <w:pPr>
              <w:pStyle w:val="Header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747C7" w:rsidRPr="00DC729A" w:rsidRDefault="005747C7" w:rsidP="00DC729A">
            <w:pPr>
              <w:pStyle w:val="Header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>Deviations</w:t>
            </w:r>
            <w:r w:rsidR="00D73438">
              <w:rPr>
                <w:rFonts w:ascii="Arial" w:hAnsi="Arial" w:cs="Arial"/>
                <w:b/>
                <w:bCs/>
                <w:sz w:val="18"/>
                <w:szCs w:val="18"/>
              </w:rPr>
              <w:t>/Violations</w:t>
            </w:r>
          </w:p>
        </w:tc>
        <w:tc>
          <w:tcPr>
            <w:tcW w:w="211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7C7" w:rsidRDefault="005747C7" w:rsidP="00F91B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Answer these questions in order (1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2)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5747C7" w:rsidRDefault="005747C7" w:rsidP="00F91B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747C7" w:rsidRDefault="005747C7" w:rsidP="00DD42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Initials </w:t>
            </w:r>
            <w:r w:rsidR="00C8440E">
              <w:rPr>
                <w:rFonts w:ascii="Arial" w:hAnsi="Arial" w:cs="Arial"/>
                <w:b/>
                <w:bCs/>
                <w:sz w:val="18"/>
                <w:szCs w:val="18"/>
              </w:rPr>
              <w:t>&amp;</w:t>
            </w:r>
          </w:p>
          <w:p w:rsidR="005747C7" w:rsidRDefault="00C8440E" w:rsidP="00C84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  <w:tr w:rsidR="00462CC0" w:rsidRPr="00751BB7" w:rsidTr="00462CC0">
        <w:trPr>
          <w:cantSplit/>
        </w:trPr>
        <w:tc>
          <w:tcPr>
            <w:tcW w:w="194" w:type="pct"/>
            <w:shd w:val="clear" w:color="auto" w:fill="F3F3F3"/>
          </w:tcPr>
          <w:p w:rsidR="007D7F9E" w:rsidRDefault="007D7F9E" w:rsidP="00B96F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7F9E" w:rsidRDefault="007D7F9E" w:rsidP="00B96F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Ref.</w:t>
            </w:r>
          </w:p>
          <w:p w:rsidR="007D7F9E" w:rsidRDefault="007D7F9E" w:rsidP="00B96F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36" w:type="pct"/>
            <w:shd w:val="clear" w:color="auto" w:fill="F3F3F3"/>
          </w:tcPr>
          <w:p w:rsidR="007D7F9E" w:rsidRDefault="007D7F9E" w:rsidP="00B96F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7F9E" w:rsidRDefault="007D7F9E" w:rsidP="00B96F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Subject</w:t>
            </w:r>
          </w:p>
          <w:p w:rsidR="007D7F9E" w:rsidRDefault="007D7F9E" w:rsidP="00B96F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375" w:type="pct"/>
            <w:shd w:val="clear" w:color="auto" w:fill="F3F3F3"/>
          </w:tcPr>
          <w:p w:rsidR="007D7F9E" w:rsidRDefault="007D7F9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D7F9E" w:rsidRDefault="007D7F9E" w:rsidP="00EC44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F4C">
              <w:rPr>
                <w:rFonts w:ascii="Arial" w:hAnsi="Arial" w:cs="Arial"/>
                <w:b/>
                <w:bCs/>
                <w:sz w:val="18"/>
                <w:szCs w:val="18"/>
              </w:rPr>
              <w:t>Date Deviation</w:t>
            </w:r>
            <w:r w:rsidR="00AC3CDF">
              <w:rPr>
                <w:rFonts w:ascii="Arial" w:hAnsi="Arial" w:cs="Arial"/>
                <w:b/>
                <w:bCs/>
                <w:sz w:val="18"/>
                <w:szCs w:val="18"/>
              </w:rPr>
              <w:t>/Violation</w:t>
            </w:r>
          </w:p>
          <w:p w:rsidR="00EC4428" w:rsidRPr="00B96F4C" w:rsidRDefault="00EC4428" w:rsidP="00EC44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Occurred</w:t>
            </w:r>
          </w:p>
        </w:tc>
        <w:tc>
          <w:tcPr>
            <w:tcW w:w="376" w:type="pct"/>
            <w:shd w:val="clear" w:color="auto" w:fill="F3F3F3"/>
          </w:tcPr>
          <w:p w:rsidR="007D7F9E" w:rsidRPr="00751BB7" w:rsidRDefault="007D7F9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D7F9E" w:rsidRDefault="007D7F9E" w:rsidP="00057D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Deviation</w:t>
            </w:r>
            <w:r w:rsidR="00AC3CDF">
              <w:rPr>
                <w:rFonts w:ascii="Arial" w:hAnsi="Arial" w:cs="Arial"/>
                <w:b/>
                <w:bCs/>
                <w:sz w:val="18"/>
                <w:szCs w:val="18"/>
              </w:rPr>
              <w:t>/Violation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Identified</w:t>
            </w:r>
          </w:p>
          <w:p w:rsidR="00EC4428" w:rsidRPr="00057D4F" w:rsidRDefault="00EC4428" w:rsidP="00057D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by PI</w:t>
            </w:r>
          </w:p>
        </w:tc>
        <w:tc>
          <w:tcPr>
            <w:tcW w:w="1188" w:type="pct"/>
            <w:shd w:val="clear" w:color="auto" w:fill="F3F3F3"/>
          </w:tcPr>
          <w:p w:rsidR="007D7F9E" w:rsidRPr="00751BB7" w:rsidRDefault="007D7F9E" w:rsidP="001C16C0">
            <w:pPr>
              <w:pStyle w:val="Header"/>
              <w:tabs>
                <w:tab w:val="clear" w:pos="4320"/>
                <w:tab w:val="clear" w:pos="8640"/>
                <w:tab w:val="left" w:pos="88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D7F9E" w:rsidRPr="00751BB7" w:rsidRDefault="007D7F9E" w:rsidP="00DD42DF">
            <w:pPr>
              <w:pStyle w:val="Header"/>
              <w:tabs>
                <w:tab w:val="clear" w:pos="4320"/>
                <w:tab w:val="clear" w:pos="8640"/>
                <w:tab w:val="left" w:pos="88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>Brief Deviation</w:t>
            </w:r>
            <w:r w:rsidR="00AC3CDF">
              <w:rPr>
                <w:rFonts w:ascii="Arial" w:hAnsi="Arial" w:cs="Arial"/>
                <w:b/>
                <w:bCs/>
                <w:sz w:val="18"/>
                <w:szCs w:val="18"/>
              </w:rPr>
              <w:t>/Violation</w:t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Description</w:t>
            </w:r>
          </w:p>
          <w:p w:rsidR="007D7F9E" w:rsidRPr="00751BB7" w:rsidRDefault="007D7F9E" w:rsidP="0011743B">
            <w:pPr>
              <w:pStyle w:val="Header"/>
              <w:tabs>
                <w:tab w:val="clear" w:pos="4320"/>
                <w:tab w:val="clear" w:pos="8640"/>
                <w:tab w:val="left" w:pos="88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7" w:type="pct"/>
            <w:shd w:val="clear" w:color="auto" w:fill="F3F3F3"/>
          </w:tcPr>
          <w:p w:rsidR="007D7F9E" w:rsidRDefault="007D7F9E" w:rsidP="003350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Question</w:t>
            </w:r>
            <w:r w:rsidRPr="005435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</w:t>
            </w:r>
          </w:p>
          <w:p w:rsidR="007D7F9E" w:rsidRPr="005435B2" w:rsidRDefault="007D7F9E" w:rsidP="003350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7F9E" w:rsidRPr="00751BB7" w:rsidRDefault="00616AF9" w:rsidP="003350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Was </w:t>
            </w:r>
            <w:r w:rsidR="007D7F9E" w:rsidRPr="00751BB7">
              <w:rPr>
                <w:rFonts w:ascii="Arial" w:hAnsi="Arial" w:cs="Arial"/>
                <w:bCs/>
                <w:sz w:val="18"/>
                <w:szCs w:val="18"/>
              </w:rPr>
              <w:t>this deviation</w:t>
            </w:r>
            <w:r w:rsidR="00AC3CDF">
              <w:rPr>
                <w:rFonts w:ascii="Arial" w:hAnsi="Arial" w:cs="Arial"/>
                <w:bCs/>
                <w:sz w:val="18"/>
                <w:szCs w:val="18"/>
              </w:rPr>
              <w:t>/violation</w:t>
            </w:r>
            <w:r w:rsidR="007D7F9E" w:rsidRPr="00751BB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necessary </w:t>
            </w:r>
            <w:r w:rsidR="007D7F9E" w:rsidRPr="00751BB7">
              <w:rPr>
                <w:rFonts w:ascii="Arial" w:hAnsi="Arial" w:cs="Arial"/>
                <w:bCs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avoid </w:t>
            </w:r>
            <w:r w:rsidR="007D7F9E" w:rsidRPr="00751BB7">
              <w:rPr>
                <w:rFonts w:ascii="Arial" w:hAnsi="Arial" w:cs="Arial"/>
                <w:bCs/>
                <w:sz w:val="18"/>
                <w:szCs w:val="18"/>
              </w:rPr>
              <w:t xml:space="preserve">immediate </w:t>
            </w:r>
            <w:r w:rsidR="00875D48">
              <w:rPr>
                <w:rFonts w:ascii="Arial" w:hAnsi="Arial" w:cs="Arial"/>
                <w:bCs/>
                <w:sz w:val="18"/>
                <w:szCs w:val="18"/>
              </w:rPr>
              <w:t xml:space="preserve">apparent </w:t>
            </w:r>
            <w:r w:rsidR="007D7F9E" w:rsidRPr="00751BB7">
              <w:rPr>
                <w:rFonts w:ascii="Arial" w:hAnsi="Arial" w:cs="Arial"/>
                <w:bCs/>
                <w:sz w:val="18"/>
                <w:szCs w:val="18"/>
              </w:rPr>
              <w:t>ha</w:t>
            </w:r>
            <w:r>
              <w:rPr>
                <w:rFonts w:ascii="Arial" w:hAnsi="Arial" w:cs="Arial"/>
                <w:bCs/>
                <w:sz w:val="18"/>
                <w:szCs w:val="18"/>
              </w:rPr>
              <w:t>rm</w:t>
            </w:r>
            <w:r w:rsidR="007D7F9E" w:rsidRPr="00751BB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16AF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unexpected, related, &amp; suggestive of greater risk</w:t>
            </w:r>
            <w:r w:rsidR="00400232">
              <w:rPr>
                <w:rFonts w:ascii="Arial" w:hAnsi="Arial" w:cs="Arial"/>
                <w:bCs/>
                <w:sz w:val="18"/>
                <w:szCs w:val="18"/>
              </w:rPr>
              <w:t xml:space="preserve"> of harm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to subject(s)</w:t>
            </w:r>
            <w:r w:rsidR="00875D48">
              <w:rPr>
                <w:rFonts w:ascii="Arial" w:hAnsi="Arial" w:cs="Arial"/>
                <w:bCs/>
                <w:sz w:val="18"/>
                <w:szCs w:val="18"/>
              </w:rPr>
              <w:t xml:space="preserve"> or others</w:t>
            </w:r>
            <w:r w:rsidR="007D7F9E" w:rsidRPr="00751BB7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  <w:p w:rsidR="007D7F9E" w:rsidRPr="00751BB7" w:rsidRDefault="007D7F9E" w:rsidP="0033505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D7F9E" w:rsidRPr="00751BB7" w:rsidRDefault="007D7F9E" w:rsidP="00B567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5DA5">
              <w:rPr>
                <w:rFonts w:ascii="Arial" w:hAnsi="Arial" w:cs="Arial"/>
                <w:bCs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“</w:t>
            </w:r>
            <w:r w:rsidRPr="00065DA5"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”</w:t>
            </w:r>
            <w:r w:rsidRPr="00751BB7">
              <w:rPr>
                <w:rFonts w:ascii="Arial" w:hAnsi="Arial" w:cs="Arial"/>
                <w:bCs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</w:t>
            </w:r>
            <w:r w:rsidRPr="000B477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romptly</w:t>
            </w:r>
            <w:r w:rsidRPr="00751BB7">
              <w:rPr>
                <w:rFonts w:ascii="Arial" w:hAnsi="Arial" w:cs="Arial"/>
                <w:bCs/>
                <w:sz w:val="18"/>
                <w:szCs w:val="18"/>
              </w:rPr>
              <w:t xml:space="preserve"> report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it</w:t>
            </w:r>
            <w:r w:rsidRPr="00751BB7">
              <w:rPr>
                <w:rFonts w:ascii="Arial" w:hAnsi="Arial" w:cs="Arial"/>
                <w:bCs/>
                <w:sz w:val="18"/>
                <w:szCs w:val="18"/>
              </w:rPr>
              <w:t xml:space="preserve"> to the IRB as a </w:t>
            </w:r>
            <w:r w:rsidRPr="00F91B22">
              <w:rPr>
                <w:rFonts w:ascii="Arial" w:hAnsi="Arial" w:cs="Arial"/>
                <w:b/>
                <w:bCs/>
                <w:sz w:val="18"/>
                <w:szCs w:val="18"/>
              </w:rPr>
              <w:t>UPIRSO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B4777">
              <w:rPr>
                <w:rFonts w:ascii="Arial" w:hAnsi="Arial" w:cs="Arial"/>
                <w:bCs/>
                <w:sz w:val="18"/>
                <w:szCs w:val="18"/>
              </w:rPr>
              <w:t xml:space="preserve">(via the eIRB </w:t>
            </w:r>
            <w:r w:rsidR="00D80BBF">
              <w:rPr>
                <w:rFonts w:ascii="Arial" w:hAnsi="Arial" w:cs="Arial"/>
                <w:bCs/>
                <w:sz w:val="18"/>
                <w:szCs w:val="18"/>
              </w:rPr>
              <w:t>reportable event (</w:t>
            </w:r>
            <w:r w:rsidRPr="000B4777">
              <w:rPr>
                <w:rFonts w:ascii="Arial" w:hAnsi="Arial" w:cs="Arial"/>
                <w:bCs/>
                <w:sz w:val="18"/>
                <w:szCs w:val="18"/>
              </w:rPr>
              <w:t>RE</w:t>
            </w:r>
            <w:r w:rsidR="00D80BBF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0B4777">
              <w:rPr>
                <w:rFonts w:ascii="Arial" w:hAnsi="Arial" w:cs="Arial"/>
                <w:bCs/>
                <w:sz w:val="18"/>
                <w:szCs w:val="18"/>
              </w:rPr>
              <w:t xml:space="preserve"> form)</w:t>
            </w:r>
            <w:r w:rsidRPr="00751BB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81C54" w:rsidRPr="00E81C54">
              <w:rPr>
                <w:rFonts w:ascii="Arial" w:hAnsi="Arial" w:cs="Arial"/>
                <w:bCs/>
                <w:sz w:val="18"/>
                <w:szCs w:val="18"/>
                <w:u w:val="single"/>
              </w:rPr>
              <w:t>and</w:t>
            </w:r>
            <w:r w:rsidR="00E81C54">
              <w:rPr>
                <w:rFonts w:ascii="Arial" w:hAnsi="Arial" w:cs="Arial"/>
                <w:bCs/>
                <w:sz w:val="18"/>
                <w:szCs w:val="18"/>
              </w:rPr>
              <w:t xml:space="preserve"> include it</w:t>
            </w:r>
            <w:r w:rsidR="00FF1C40">
              <w:rPr>
                <w:rFonts w:ascii="Arial" w:hAnsi="Arial" w:cs="Arial"/>
                <w:bCs/>
                <w:sz w:val="18"/>
                <w:szCs w:val="18"/>
              </w:rPr>
              <w:t xml:space="preserve"> on the E</w:t>
            </w:r>
            <w:r w:rsidR="00E81C54">
              <w:rPr>
                <w:rFonts w:ascii="Arial" w:hAnsi="Arial" w:cs="Arial"/>
                <w:bCs/>
                <w:sz w:val="18"/>
                <w:szCs w:val="18"/>
              </w:rPr>
              <w:t>vent/UPIRSO tracking log</w:t>
            </w:r>
          </w:p>
        </w:tc>
        <w:tc>
          <w:tcPr>
            <w:tcW w:w="1206" w:type="pct"/>
            <w:shd w:val="clear" w:color="auto" w:fill="F3F3F3"/>
          </w:tcPr>
          <w:p w:rsidR="007D7F9E" w:rsidRPr="005435B2" w:rsidRDefault="007D7F9E" w:rsidP="005435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Question 2</w:t>
            </w:r>
          </w:p>
          <w:p w:rsidR="007D7F9E" w:rsidRDefault="007D7F9E" w:rsidP="0033505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D7F9E" w:rsidRDefault="007D7F9E" w:rsidP="00462CC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Did this deviation</w:t>
            </w:r>
            <w:r w:rsidR="00AC3CDF">
              <w:rPr>
                <w:rFonts w:ascii="Arial" w:hAnsi="Arial" w:cs="Arial"/>
                <w:bCs/>
                <w:sz w:val="18"/>
                <w:szCs w:val="18"/>
              </w:rPr>
              <w:t>/violation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adversely affect or have the </w:t>
            </w:r>
            <w:r w:rsidRPr="000B4777">
              <w:rPr>
                <w:rFonts w:ascii="Arial" w:hAnsi="Arial" w:cs="Arial"/>
                <w:bCs/>
                <w:sz w:val="18"/>
                <w:szCs w:val="18"/>
                <w:u w:val="single"/>
              </w:rPr>
              <w:t>potential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to adversely affect the:</w:t>
            </w:r>
          </w:p>
          <w:p w:rsidR="0010254E" w:rsidRDefault="007D7F9E" w:rsidP="00462CC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462CC0">
              <w:rPr>
                <w:rFonts w:ascii="Arial" w:hAnsi="Arial" w:cs="Arial"/>
                <w:bCs/>
                <w:sz w:val="18"/>
                <w:szCs w:val="18"/>
              </w:rPr>
              <w:t xml:space="preserve">rights, safety, or welfare of the subject(s)  </w:t>
            </w:r>
          </w:p>
          <w:p w:rsidR="007D7F9E" w:rsidRDefault="0010254E" w:rsidP="0010254E">
            <w:pPr>
              <w:ind w:left="72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</w:t>
            </w:r>
            <w:r w:rsidR="007D7F9E" w:rsidRPr="00462CC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</w:t>
            </w:r>
          </w:p>
          <w:p w:rsidR="0010254E" w:rsidRPr="00462CC0" w:rsidRDefault="0010254E" w:rsidP="0010254E">
            <w:pPr>
              <w:ind w:left="7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D7F9E" w:rsidRDefault="007D7F9E" w:rsidP="003F13A0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integrity of the data?</w:t>
            </w:r>
          </w:p>
          <w:p w:rsidR="007D7F9E" w:rsidRDefault="007D7F9E" w:rsidP="0033505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62CC0" w:rsidRPr="00D56343" w:rsidRDefault="007D7F9E" w:rsidP="00462C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5DA5">
              <w:rPr>
                <w:rFonts w:ascii="Arial" w:hAnsi="Arial" w:cs="Arial"/>
                <w:bCs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“</w:t>
            </w:r>
            <w:r w:rsidRPr="00065DA5"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” to either (a) or (b) above –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</w:t>
            </w:r>
            <w:r w:rsidRPr="000B477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romptly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51BB7">
              <w:rPr>
                <w:rFonts w:ascii="Arial" w:hAnsi="Arial" w:cs="Arial"/>
                <w:bCs/>
                <w:sz w:val="18"/>
                <w:szCs w:val="18"/>
              </w:rPr>
              <w:t xml:space="preserve">report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it</w:t>
            </w:r>
            <w:r w:rsidRPr="00751BB7">
              <w:rPr>
                <w:rFonts w:ascii="Arial" w:hAnsi="Arial" w:cs="Arial"/>
                <w:bCs/>
                <w:sz w:val="18"/>
                <w:szCs w:val="18"/>
              </w:rPr>
              <w:t xml:space="preserve"> to the IRB as</w:t>
            </w:r>
            <w:r w:rsidR="00C02E7C">
              <w:rPr>
                <w:rFonts w:ascii="Arial" w:hAnsi="Arial" w:cs="Arial"/>
                <w:bCs/>
                <w:sz w:val="18"/>
                <w:szCs w:val="18"/>
              </w:rPr>
              <w:t xml:space="preserve"> a</w:t>
            </w:r>
            <w:r w:rsidRPr="00751BB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34EBD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5962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rotocol </w:t>
            </w:r>
            <w:r w:rsidR="00734EBD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5962B0">
              <w:rPr>
                <w:rFonts w:ascii="Arial" w:hAnsi="Arial" w:cs="Arial"/>
                <w:b/>
                <w:bCs/>
                <w:sz w:val="18"/>
                <w:szCs w:val="18"/>
              </w:rPr>
              <w:t>iolation</w:t>
            </w:r>
            <w:r w:rsidR="00C02E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(possible noncompliance</w:t>
            </w:r>
            <w:r w:rsidR="005962B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0B477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962B0">
              <w:rPr>
                <w:rFonts w:ascii="Arial" w:hAnsi="Arial" w:cs="Arial"/>
                <w:bCs/>
                <w:sz w:val="18"/>
                <w:szCs w:val="18"/>
              </w:rPr>
              <w:t>via the eIRB RE form</w:t>
            </w:r>
          </w:p>
        </w:tc>
        <w:tc>
          <w:tcPr>
            <w:tcW w:w="418" w:type="pct"/>
            <w:shd w:val="clear" w:color="auto" w:fill="F3F3F3"/>
          </w:tcPr>
          <w:p w:rsidR="007D7F9E" w:rsidRDefault="007D7F9E" w:rsidP="00DD42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7F9E" w:rsidRDefault="007D7F9E" w:rsidP="00DD42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Initials </w:t>
            </w:r>
            <w:r w:rsidR="00C84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&amp; date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 </w:t>
            </w:r>
            <w:r w:rsidR="00C8440E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erson</w:t>
            </w:r>
          </w:p>
          <w:p w:rsidR="007D7F9E" w:rsidRDefault="00C8440E" w:rsidP="00DD42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7D7F9E">
              <w:rPr>
                <w:rFonts w:ascii="Arial" w:hAnsi="Arial" w:cs="Arial"/>
                <w:b/>
                <w:bCs/>
                <w:sz w:val="18"/>
                <w:szCs w:val="18"/>
              </w:rPr>
              <w:t>ompleting</w:t>
            </w:r>
          </w:p>
          <w:p w:rsidR="007D7F9E" w:rsidRDefault="00C8440E" w:rsidP="00DD42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7D7F9E">
              <w:rPr>
                <w:rFonts w:ascii="Arial" w:hAnsi="Arial" w:cs="Arial"/>
                <w:b/>
                <w:bCs/>
                <w:sz w:val="18"/>
                <w:szCs w:val="18"/>
              </w:rPr>
              <w:t>og</w:t>
            </w:r>
          </w:p>
        </w:tc>
      </w:tr>
      <w:tr w:rsidR="00462CC0" w:rsidRPr="00751BB7" w:rsidTr="00462CC0">
        <w:tc>
          <w:tcPr>
            <w:tcW w:w="194" w:type="pct"/>
            <w:vAlign w:val="center"/>
          </w:tcPr>
          <w:p w:rsidR="007D7F9E" w:rsidRPr="00EA7962" w:rsidRDefault="007D7F9E" w:rsidP="00EA641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796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36" w:type="pct"/>
          </w:tcPr>
          <w:p w:rsidR="007D7F9E" w:rsidRPr="00751BB7" w:rsidRDefault="007D7F9E" w:rsidP="00F91B2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" w:type="pct"/>
          </w:tcPr>
          <w:p w:rsidR="007D7F9E" w:rsidRPr="00751BB7" w:rsidRDefault="007D7F9E" w:rsidP="00F91B2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6" w:type="pct"/>
          </w:tcPr>
          <w:p w:rsidR="007D7F9E" w:rsidRPr="00751BB7" w:rsidRDefault="007D7F9E" w:rsidP="00F91B2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8" w:type="pct"/>
          </w:tcPr>
          <w:p w:rsidR="007D7F9E" w:rsidRPr="00751BB7" w:rsidRDefault="007D7F9E" w:rsidP="00F91B2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7" w:type="pct"/>
          </w:tcPr>
          <w:p w:rsidR="007D7F9E" w:rsidRPr="00970218" w:rsidRDefault="007D7F9E" w:rsidP="005747C7">
            <w:pPr>
              <w:rPr>
                <w:rFonts w:ascii="Arial" w:hAnsi="Arial" w:cs="Arial"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2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  <w:r w:rsidRPr="00970218">
              <w:rPr>
                <w:rFonts w:ascii="Arial" w:hAnsi="Arial" w:cs="Arial"/>
                <w:sz w:val="18"/>
                <w:szCs w:val="18"/>
              </w:rPr>
              <w:t xml:space="preserve"> (go to question 2)</w:t>
            </w:r>
          </w:p>
          <w:p w:rsidR="007D7F9E" w:rsidRPr="00970218" w:rsidRDefault="007D7F9E" w:rsidP="0061540A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2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02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–  UPIRSO promptly reported to the IRB on: </w:t>
            </w:r>
          </w:p>
          <w:p w:rsidR="005747C7" w:rsidRPr="00970218" w:rsidRDefault="005747C7" w:rsidP="005747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0218">
              <w:rPr>
                <w:rFonts w:ascii="Arial" w:hAnsi="Arial" w:cs="Arial"/>
                <w:sz w:val="18"/>
                <w:szCs w:val="18"/>
              </w:rPr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 xml:space="preserve">                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6" w:type="pct"/>
          </w:tcPr>
          <w:p w:rsidR="007D7F9E" w:rsidRDefault="007D7F9E" w:rsidP="005747C7">
            <w:pPr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  <w:r w:rsidRPr="00751B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543" w:rsidRPr="007D4544" w:rsidRDefault="007D7F9E" w:rsidP="00462C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 </w:t>
            </w:r>
            <w:r w:rsidR="00462CC0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734EBD">
              <w:rPr>
                <w:rFonts w:ascii="Arial" w:hAnsi="Arial" w:cs="Arial"/>
                <w:b/>
                <w:bCs/>
                <w:sz w:val="18"/>
                <w:szCs w:val="18"/>
              </w:rPr>
              <w:t>rotocol violation</w:t>
            </w:r>
            <w:r w:rsidR="00462CC0">
              <w:rPr>
                <w:rFonts w:ascii="Arial" w:hAnsi="Arial" w:cs="Arial"/>
                <w:b/>
                <w:bCs/>
                <w:sz w:val="18"/>
                <w:szCs w:val="18"/>
              </w:rPr>
              <w:t>/possible noncompliance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003EF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>romptly report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 to the IRB on:</w:t>
            </w:r>
            <w:r w:rsidR="00B56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565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5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56543">
              <w:rPr>
                <w:rFonts w:ascii="Arial" w:hAnsi="Arial" w:cs="Arial"/>
                <w:sz w:val="18"/>
                <w:szCs w:val="18"/>
              </w:rPr>
            </w:r>
            <w:r w:rsidR="00B565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6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6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6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6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6543">
              <w:rPr>
                <w:rFonts w:ascii="Arial" w:hAnsi="Arial" w:cs="Arial"/>
                <w:noProof/>
                <w:sz w:val="18"/>
                <w:szCs w:val="18"/>
              </w:rPr>
              <w:t xml:space="preserve">                </w:t>
            </w:r>
            <w:r w:rsidR="00B565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65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</w:tcPr>
          <w:p w:rsidR="007D7F9E" w:rsidRPr="00751BB7" w:rsidRDefault="007D7F9E" w:rsidP="00065DA5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CC0" w:rsidRPr="00751BB7" w:rsidTr="00462CC0">
        <w:tc>
          <w:tcPr>
            <w:tcW w:w="194" w:type="pct"/>
            <w:vAlign w:val="center"/>
          </w:tcPr>
          <w:p w:rsidR="00B56543" w:rsidRPr="00EA7962" w:rsidRDefault="00B56543" w:rsidP="00B5654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796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36" w:type="pct"/>
          </w:tcPr>
          <w:p w:rsidR="00B56543" w:rsidRPr="00751BB7" w:rsidRDefault="00B56543" w:rsidP="00B565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" w:type="pct"/>
          </w:tcPr>
          <w:p w:rsidR="00B56543" w:rsidRPr="00751BB7" w:rsidRDefault="00B56543" w:rsidP="00B565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6" w:type="pct"/>
          </w:tcPr>
          <w:p w:rsidR="00B56543" w:rsidRPr="00751BB7" w:rsidRDefault="00B56543" w:rsidP="00B565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8" w:type="pct"/>
          </w:tcPr>
          <w:p w:rsidR="00B56543" w:rsidRPr="00751BB7" w:rsidRDefault="00B56543" w:rsidP="00B565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7" w:type="pct"/>
          </w:tcPr>
          <w:p w:rsidR="00B56543" w:rsidRPr="00970218" w:rsidRDefault="00B56543" w:rsidP="00B56543">
            <w:pPr>
              <w:rPr>
                <w:rFonts w:ascii="Arial" w:hAnsi="Arial" w:cs="Arial"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2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  <w:r w:rsidRPr="00970218">
              <w:rPr>
                <w:rFonts w:ascii="Arial" w:hAnsi="Arial" w:cs="Arial"/>
                <w:sz w:val="18"/>
                <w:szCs w:val="18"/>
              </w:rPr>
              <w:t xml:space="preserve"> (go to question 2)</w:t>
            </w:r>
          </w:p>
          <w:p w:rsidR="00B56543" w:rsidRPr="00970218" w:rsidRDefault="00B56543" w:rsidP="00B56543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2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02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–  UPIRSO promptly reported to the IRB on: </w:t>
            </w:r>
          </w:p>
          <w:p w:rsidR="00B56543" w:rsidRPr="00970218" w:rsidRDefault="00B56543" w:rsidP="00B565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0218">
              <w:rPr>
                <w:rFonts w:ascii="Arial" w:hAnsi="Arial" w:cs="Arial"/>
                <w:sz w:val="18"/>
                <w:szCs w:val="18"/>
              </w:rPr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 xml:space="preserve">                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6" w:type="pct"/>
          </w:tcPr>
          <w:p w:rsidR="00462CC0" w:rsidRDefault="00462CC0" w:rsidP="00462CC0">
            <w:pPr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  <w:r w:rsidRPr="00751B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543" w:rsidRPr="007D4544" w:rsidRDefault="00462CC0" w:rsidP="00462CC0">
            <w:pPr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 Protocol violation/possible noncompliance </w:t>
            </w:r>
            <w:r w:rsidRPr="00F003EF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>romptly report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 to the IRB on: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</w:tcPr>
          <w:p w:rsidR="00B56543" w:rsidRPr="00751BB7" w:rsidRDefault="00B56543" w:rsidP="00B56543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CC0" w:rsidRPr="007D4544" w:rsidTr="00462CC0">
        <w:tc>
          <w:tcPr>
            <w:tcW w:w="194" w:type="pct"/>
            <w:vAlign w:val="center"/>
          </w:tcPr>
          <w:p w:rsidR="00B56543" w:rsidRPr="00EA7962" w:rsidRDefault="00B56543" w:rsidP="00B5654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796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36" w:type="pct"/>
          </w:tcPr>
          <w:p w:rsidR="00B56543" w:rsidRPr="00751BB7" w:rsidRDefault="00B56543" w:rsidP="00B565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" w:type="pct"/>
          </w:tcPr>
          <w:p w:rsidR="00B56543" w:rsidRPr="00751BB7" w:rsidRDefault="00B56543" w:rsidP="00B565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6" w:type="pct"/>
          </w:tcPr>
          <w:p w:rsidR="00B56543" w:rsidRPr="00751BB7" w:rsidRDefault="00B56543" w:rsidP="00B565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8" w:type="pct"/>
          </w:tcPr>
          <w:p w:rsidR="00B56543" w:rsidRPr="00751BB7" w:rsidRDefault="00B56543" w:rsidP="00B565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7" w:type="pct"/>
          </w:tcPr>
          <w:p w:rsidR="00B56543" w:rsidRPr="00970218" w:rsidRDefault="00B56543" w:rsidP="00B56543">
            <w:pPr>
              <w:rPr>
                <w:rFonts w:ascii="Arial" w:hAnsi="Arial" w:cs="Arial"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2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  <w:r w:rsidRPr="00970218">
              <w:rPr>
                <w:rFonts w:ascii="Arial" w:hAnsi="Arial" w:cs="Arial"/>
                <w:sz w:val="18"/>
                <w:szCs w:val="18"/>
              </w:rPr>
              <w:t xml:space="preserve"> (go to question 2)</w:t>
            </w:r>
          </w:p>
          <w:p w:rsidR="00B56543" w:rsidRPr="00970218" w:rsidRDefault="00B56543" w:rsidP="00B56543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2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02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–  UPIRSO promptly reported to the IRB on: </w:t>
            </w:r>
          </w:p>
          <w:p w:rsidR="00B56543" w:rsidRPr="00970218" w:rsidRDefault="00B56543" w:rsidP="00B565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0218">
              <w:rPr>
                <w:rFonts w:ascii="Arial" w:hAnsi="Arial" w:cs="Arial"/>
                <w:sz w:val="18"/>
                <w:szCs w:val="18"/>
              </w:rPr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 xml:space="preserve">                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6" w:type="pct"/>
          </w:tcPr>
          <w:p w:rsidR="00462CC0" w:rsidRDefault="00462CC0" w:rsidP="00462CC0">
            <w:pPr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  <w:r w:rsidRPr="00751B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543" w:rsidRPr="007D4544" w:rsidRDefault="00462CC0" w:rsidP="00462C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 Protocol violation/possible noncompliance </w:t>
            </w:r>
            <w:r w:rsidRPr="00F003EF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>romptly report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 to the IRB on: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</w:tcPr>
          <w:p w:rsidR="00B56543" w:rsidRPr="00751BB7" w:rsidRDefault="00B56543" w:rsidP="00B56543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CC0" w:rsidRPr="00751BB7" w:rsidTr="00462CC0">
        <w:tc>
          <w:tcPr>
            <w:tcW w:w="194" w:type="pct"/>
            <w:vAlign w:val="center"/>
          </w:tcPr>
          <w:p w:rsidR="00B56543" w:rsidRPr="00EA7962" w:rsidRDefault="00B56543" w:rsidP="00B5654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796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36" w:type="pct"/>
          </w:tcPr>
          <w:p w:rsidR="00B56543" w:rsidRPr="00751BB7" w:rsidRDefault="00B56543" w:rsidP="00B565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" w:type="pct"/>
          </w:tcPr>
          <w:p w:rsidR="00B56543" w:rsidRPr="00751BB7" w:rsidRDefault="00B56543" w:rsidP="00B565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6" w:type="pct"/>
          </w:tcPr>
          <w:p w:rsidR="00B56543" w:rsidRPr="00751BB7" w:rsidRDefault="00B56543" w:rsidP="00B565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8" w:type="pct"/>
          </w:tcPr>
          <w:p w:rsidR="00B56543" w:rsidRPr="00751BB7" w:rsidRDefault="00B56543" w:rsidP="00B565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7" w:type="pct"/>
          </w:tcPr>
          <w:p w:rsidR="00B56543" w:rsidRPr="00970218" w:rsidRDefault="00B56543" w:rsidP="00B56543">
            <w:pPr>
              <w:rPr>
                <w:rFonts w:ascii="Arial" w:hAnsi="Arial" w:cs="Arial"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2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  <w:r w:rsidRPr="00970218">
              <w:rPr>
                <w:rFonts w:ascii="Arial" w:hAnsi="Arial" w:cs="Arial"/>
                <w:sz w:val="18"/>
                <w:szCs w:val="18"/>
              </w:rPr>
              <w:t xml:space="preserve"> (go to question 2)</w:t>
            </w:r>
          </w:p>
          <w:p w:rsidR="00B56543" w:rsidRPr="00970218" w:rsidRDefault="00B56543" w:rsidP="00B56543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2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02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–  UPIRSO promptly reported to the IRB on: </w:t>
            </w:r>
          </w:p>
          <w:p w:rsidR="00B56543" w:rsidRPr="00970218" w:rsidRDefault="00B56543" w:rsidP="00B565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0218">
              <w:rPr>
                <w:rFonts w:ascii="Arial" w:hAnsi="Arial" w:cs="Arial"/>
                <w:sz w:val="18"/>
                <w:szCs w:val="18"/>
              </w:rPr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 xml:space="preserve">                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6" w:type="pct"/>
          </w:tcPr>
          <w:p w:rsidR="00462CC0" w:rsidRDefault="00462CC0" w:rsidP="00462CC0">
            <w:pPr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  <w:r w:rsidRPr="00751B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543" w:rsidRPr="007D4544" w:rsidRDefault="00462CC0" w:rsidP="00462C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 Protocol violation/possible noncompliance </w:t>
            </w:r>
            <w:r w:rsidRPr="00F003EF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>romptly report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 to the IRB on: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</w:tcPr>
          <w:p w:rsidR="00B56543" w:rsidRDefault="00B56543" w:rsidP="00B56543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462CC0" w:rsidRPr="00751BB7" w:rsidRDefault="00462CC0" w:rsidP="00B56543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CC0" w:rsidRPr="007D4544" w:rsidTr="00462CC0">
        <w:tc>
          <w:tcPr>
            <w:tcW w:w="194" w:type="pct"/>
            <w:vAlign w:val="center"/>
          </w:tcPr>
          <w:p w:rsidR="00B56543" w:rsidRPr="00EA7962" w:rsidRDefault="00B56543" w:rsidP="00B5654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7962">
              <w:rPr>
                <w:rFonts w:ascii="Arial" w:hAnsi="Arial" w:cs="Arial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336" w:type="pct"/>
          </w:tcPr>
          <w:p w:rsidR="00B56543" w:rsidRPr="00751BB7" w:rsidRDefault="00B56543" w:rsidP="00B565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" w:type="pct"/>
          </w:tcPr>
          <w:p w:rsidR="00B56543" w:rsidRPr="00751BB7" w:rsidRDefault="00B56543" w:rsidP="00B565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6" w:type="pct"/>
          </w:tcPr>
          <w:p w:rsidR="00B56543" w:rsidRPr="00751BB7" w:rsidRDefault="00B56543" w:rsidP="00B565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8" w:type="pct"/>
          </w:tcPr>
          <w:p w:rsidR="00B56543" w:rsidRPr="00751BB7" w:rsidRDefault="00B56543" w:rsidP="00B565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7" w:type="pct"/>
          </w:tcPr>
          <w:p w:rsidR="00B56543" w:rsidRPr="00970218" w:rsidRDefault="00B56543" w:rsidP="00B56543">
            <w:pPr>
              <w:rPr>
                <w:rFonts w:ascii="Arial" w:hAnsi="Arial" w:cs="Arial"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2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  <w:r w:rsidRPr="00970218">
              <w:rPr>
                <w:rFonts w:ascii="Arial" w:hAnsi="Arial" w:cs="Arial"/>
                <w:sz w:val="18"/>
                <w:szCs w:val="18"/>
              </w:rPr>
              <w:t xml:space="preserve"> (go to question 2)</w:t>
            </w:r>
          </w:p>
          <w:p w:rsidR="00B56543" w:rsidRPr="00970218" w:rsidRDefault="00B56543" w:rsidP="00B56543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2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02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–  UPIRSO promptly reported to the IRB on: </w:t>
            </w:r>
          </w:p>
          <w:p w:rsidR="00B56543" w:rsidRPr="00970218" w:rsidRDefault="00B56543" w:rsidP="00B565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0218">
              <w:rPr>
                <w:rFonts w:ascii="Arial" w:hAnsi="Arial" w:cs="Arial"/>
                <w:sz w:val="18"/>
                <w:szCs w:val="18"/>
              </w:rPr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 xml:space="preserve">                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6" w:type="pct"/>
          </w:tcPr>
          <w:p w:rsidR="00462CC0" w:rsidRDefault="00462CC0" w:rsidP="00462CC0">
            <w:pPr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  <w:r w:rsidRPr="00751B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543" w:rsidRPr="007D4544" w:rsidRDefault="00462CC0" w:rsidP="00462C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 Protocol violation/possible noncompliance </w:t>
            </w:r>
            <w:r w:rsidRPr="00F003EF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>romptly report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 to the IRB on: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</w:tcPr>
          <w:p w:rsidR="00B56543" w:rsidRPr="00751BB7" w:rsidRDefault="00B56543" w:rsidP="00B56543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CC0" w:rsidRPr="00751BB7" w:rsidTr="00462CC0">
        <w:tc>
          <w:tcPr>
            <w:tcW w:w="194" w:type="pct"/>
            <w:vAlign w:val="center"/>
          </w:tcPr>
          <w:p w:rsidR="00B56543" w:rsidRPr="00EA7962" w:rsidRDefault="00B56543" w:rsidP="00B5654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796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36" w:type="pct"/>
          </w:tcPr>
          <w:p w:rsidR="00B56543" w:rsidRPr="00751BB7" w:rsidRDefault="00B56543" w:rsidP="00B565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" w:type="pct"/>
          </w:tcPr>
          <w:p w:rsidR="00B56543" w:rsidRPr="00751BB7" w:rsidRDefault="00B56543" w:rsidP="00B565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6" w:type="pct"/>
          </w:tcPr>
          <w:p w:rsidR="00B56543" w:rsidRPr="00751BB7" w:rsidRDefault="00B56543" w:rsidP="00B565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8" w:type="pct"/>
          </w:tcPr>
          <w:p w:rsidR="00B56543" w:rsidRPr="00751BB7" w:rsidRDefault="00B56543" w:rsidP="00B565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7" w:type="pct"/>
          </w:tcPr>
          <w:p w:rsidR="00B56543" w:rsidRPr="00970218" w:rsidRDefault="00B56543" w:rsidP="00B56543">
            <w:pPr>
              <w:rPr>
                <w:rFonts w:ascii="Arial" w:hAnsi="Arial" w:cs="Arial"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2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  <w:r w:rsidRPr="00970218">
              <w:rPr>
                <w:rFonts w:ascii="Arial" w:hAnsi="Arial" w:cs="Arial"/>
                <w:sz w:val="18"/>
                <w:szCs w:val="18"/>
              </w:rPr>
              <w:t xml:space="preserve"> (go to question 2)</w:t>
            </w:r>
          </w:p>
          <w:p w:rsidR="00B56543" w:rsidRPr="00970218" w:rsidRDefault="00B56543" w:rsidP="00B56543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2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02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–  UPIRSO promptly reported to the IRB on: </w:t>
            </w:r>
          </w:p>
          <w:p w:rsidR="00B56543" w:rsidRPr="00970218" w:rsidRDefault="00B56543" w:rsidP="00B565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0218">
              <w:rPr>
                <w:rFonts w:ascii="Arial" w:hAnsi="Arial" w:cs="Arial"/>
                <w:sz w:val="18"/>
                <w:szCs w:val="18"/>
              </w:rPr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 xml:space="preserve">                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6" w:type="pct"/>
          </w:tcPr>
          <w:p w:rsidR="00462CC0" w:rsidRDefault="00462CC0" w:rsidP="00462CC0">
            <w:pPr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  <w:r w:rsidRPr="00751B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6543" w:rsidRPr="007D4544" w:rsidRDefault="00462CC0" w:rsidP="00462C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 Protocol violation/possible noncompliance </w:t>
            </w:r>
            <w:r w:rsidRPr="00F003EF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>romptly report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 to the IRB on: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</w:tcPr>
          <w:p w:rsidR="00B56543" w:rsidRPr="00751BB7" w:rsidRDefault="00B56543" w:rsidP="00B56543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CC0" w:rsidRPr="00751BB7" w:rsidTr="00462CC0">
        <w:tc>
          <w:tcPr>
            <w:tcW w:w="194" w:type="pct"/>
            <w:vAlign w:val="center"/>
          </w:tcPr>
          <w:p w:rsidR="00970218" w:rsidRPr="00EA7962" w:rsidRDefault="00970218" w:rsidP="0097021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7962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36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6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8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7" w:type="pct"/>
          </w:tcPr>
          <w:p w:rsidR="00970218" w:rsidRPr="00970218" w:rsidRDefault="00970218" w:rsidP="00970218">
            <w:pPr>
              <w:rPr>
                <w:rFonts w:ascii="Arial" w:hAnsi="Arial" w:cs="Arial"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2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  <w:r w:rsidRPr="00970218">
              <w:rPr>
                <w:rFonts w:ascii="Arial" w:hAnsi="Arial" w:cs="Arial"/>
                <w:sz w:val="18"/>
                <w:szCs w:val="18"/>
              </w:rPr>
              <w:t xml:space="preserve"> (go to question 2)</w:t>
            </w:r>
          </w:p>
          <w:p w:rsidR="00970218" w:rsidRPr="00970218" w:rsidRDefault="00970218" w:rsidP="00970218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2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02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–  UPIRSO promptly reported to the IRB on: </w:t>
            </w:r>
          </w:p>
          <w:p w:rsidR="00970218" w:rsidRPr="00970218" w:rsidRDefault="00970218" w:rsidP="009702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0218">
              <w:rPr>
                <w:rFonts w:ascii="Arial" w:hAnsi="Arial" w:cs="Arial"/>
                <w:sz w:val="18"/>
                <w:szCs w:val="18"/>
              </w:rPr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 xml:space="preserve">                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6" w:type="pct"/>
          </w:tcPr>
          <w:p w:rsidR="00462CC0" w:rsidRDefault="00462CC0" w:rsidP="00462CC0">
            <w:pPr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  <w:r w:rsidRPr="00751B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0218" w:rsidRPr="007D4544" w:rsidRDefault="00462CC0" w:rsidP="00462C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 Protocol violation/possible noncompliance </w:t>
            </w:r>
            <w:r w:rsidRPr="00F003EF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>romptly report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 to the IRB on: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</w:tcPr>
          <w:p w:rsidR="00970218" w:rsidRPr="00751BB7" w:rsidRDefault="00970218" w:rsidP="00970218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CC0" w:rsidRPr="00751BB7" w:rsidTr="00462CC0">
        <w:tc>
          <w:tcPr>
            <w:tcW w:w="194" w:type="pct"/>
            <w:vAlign w:val="center"/>
          </w:tcPr>
          <w:p w:rsidR="00970218" w:rsidRPr="00EA7962" w:rsidRDefault="00970218" w:rsidP="0097021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7962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36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6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8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7" w:type="pct"/>
          </w:tcPr>
          <w:p w:rsidR="00970218" w:rsidRPr="00970218" w:rsidRDefault="00970218" w:rsidP="00970218">
            <w:pPr>
              <w:rPr>
                <w:rFonts w:ascii="Arial" w:hAnsi="Arial" w:cs="Arial"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2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  <w:r w:rsidRPr="00970218">
              <w:rPr>
                <w:rFonts w:ascii="Arial" w:hAnsi="Arial" w:cs="Arial"/>
                <w:sz w:val="18"/>
                <w:szCs w:val="18"/>
              </w:rPr>
              <w:t xml:space="preserve"> (go to question 2)</w:t>
            </w:r>
          </w:p>
          <w:p w:rsidR="00970218" w:rsidRPr="00970218" w:rsidRDefault="00970218" w:rsidP="00970218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2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02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–  UPIRSO promptly reported to the IRB on: </w:t>
            </w:r>
          </w:p>
          <w:p w:rsidR="00970218" w:rsidRPr="00970218" w:rsidRDefault="00970218" w:rsidP="009702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0218">
              <w:rPr>
                <w:rFonts w:ascii="Arial" w:hAnsi="Arial" w:cs="Arial"/>
                <w:sz w:val="18"/>
                <w:szCs w:val="18"/>
              </w:rPr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 xml:space="preserve">                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6" w:type="pct"/>
          </w:tcPr>
          <w:p w:rsidR="00462CC0" w:rsidRDefault="00462CC0" w:rsidP="00462CC0">
            <w:pPr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  <w:r w:rsidRPr="00751B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0218" w:rsidRPr="007D4544" w:rsidRDefault="00462CC0" w:rsidP="00462C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 Protocol violation/possible noncompliance </w:t>
            </w:r>
            <w:r w:rsidRPr="00F003EF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>romptly report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 to the IRB on: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</w:tcPr>
          <w:p w:rsidR="00970218" w:rsidRPr="00751BB7" w:rsidRDefault="00970218" w:rsidP="00970218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CC0" w:rsidRPr="00751BB7" w:rsidTr="00462CC0">
        <w:tc>
          <w:tcPr>
            <w:tcW w:w="194" w:type="pct"/>
            <w:vAlign w:val="center"/>
          </w:tcPr>
          <w:p w:rsidR="00970218" w:rsidRPr="00EA7962" w:rsidRDefault="00970218" w:rsidP="0097021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7962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36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6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8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7" w:type="pct"/>
          </w:tcPr>
          <w:p w:rsidR="00970218" w:rsidRPr="00970218" w:rsidRDefault="00970218" w:rsidP="00970218">
            <w:pPr>
              <w:rPr>
                <w:rFonts w:ascii="Arial" w:hAnsi="Arial" w:cs="Arial"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2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  <w:r w:rsidRPr="00970218">
              <w:rPr>
                <w:rFonts w:ascii="Arial" w:hAnsi="Arial" w:cs="Arial"/>
                <w:sz w:val="18"/>
                <w:szCs w:val="18"/>
              </w:rPr>
              <w:t xml:space="preserve"> (go to question 2)</w:t>
            </w:r>
          </w:p>
          <w:p w:rsidR="00970218" w:rsidRPr="00970218" w:rsidRDefault="00970218" w:rsidP="00970218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2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02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–  UPIRSO promptly reported to the IRB on: </w:t>
            </w:r>
          </w:p>
          <w:p w:rsidR="00970218" w:rsidRPr="00970218" w:rsidRDefault="00970218" w:rsidP="009702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0218">
              <w:rPr>
                <w:rFonts w:ascii="Arial" w:hAnsi="Arial" w:cs="Arial"/>
                <w:sz w:val="18"/>
                <w:szCs w:val="18"/>
              </w:rPr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 xml:space="preserve">                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6" w:type="pct"/>
          </w:tcPr>
          <w:p w:rsidR="00462CC0" w:rsidRDefault="00462CC0" w:rsidP="00462CC0">
            <w:pPr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  <w:r w:rsidRPr="00751B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0218" w:rsidRPr="007D4544" w:rsidRDefault="00462CC0" w:rsidP="00462C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 Protocol violation/possible noncompliance </w:t>
            </w:r>
            <w:r w:rsidRPr="00F003EF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>romptly report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 to the IRB on: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</w:tcPr>
          <w:p w:rsidR="00970218" w:rsidRPr="00751BB7" w:rsidRDefault="00970218" w:rsidP="00970218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CC0" w:rsidRPr="00751BB7" w:rsidTr="00462CC0">
        <w:tc>
          <w:tcPr>
            <w:tcW w:w="194" w:type="pct"/>
            <w:vAlign w:val="center"/>
          </w:tcPr>
          <w:p w:rsidR="00970218" w:rsidRPr="00EA7962" w:rsidRDefault="00970218" w:rsidP="0097021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7962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36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6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8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7" w:type="pct"/>
          </w:tcPr>
          <w:p w:rsidR="00970218" w:rsidRPr="00970218" w:rsidRDefault="00970218" w:rsidP="00970218">
            <w:pPr>
              <w:rPr>
                <w:rFonts w:ascii="Arial" w:hAnsi="Arial" w:cs="Arial"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2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  <w:r w:rsidRPr="00970218">
              <w:rPr>
                <w:rFonts w:ascii="Arial" w:hAnsi="Arial" w:cs="Arial"/>
                <w:sz w:val="18"/>
                <w:szCs w:val="18"/>
              </w:rPr>
              <w:t xml:space="preserve"> (go to question 2)</w:t>
            </w:r>
          </w:p>
          <w:p w:rsidR="00970218" w:rsidRPr="00970218" w:rsidRDefault="00970218" w:rsidP="00970218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2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02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–  UPIRSO promptly reported to the IRB on: </w:t>
            </w:r>
          </w:p>
          <w:p w:rsidR="00970218" w:rsidRPr="00970218" w:rsidRDefault="00970218" w:rsidP="009702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0218">
              <w:rPr>
                <w:rFonts w:ascii="Arial" w:hAnsi="Arial" w:cs="Arial"/>
                <w:sz w:val="18"/>
                <w:szCs w:val="18"/>
              </w:rPr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 xml:space="preserve">                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6" w:type="pct"/>
          </w:tcPr>
          <w:p w:rsidR="00462CC0" w:rsidRDefault="00462CC0" w:rsidP="00462CC0">
            <w:pPr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  <w:r w:rsidRPr="00751B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0218" w:rsidRPr="007D4544" w:rsidRDefault="00462CC0" w:rsidP="00462C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 Protocol violation/possible noncompliance </w:t>
            </w:r>
            <w:r w:rsidRPr="00F003EF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>romptly report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 to the IRB on: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</w:tcPr>
          <w:p w:rsidR="00970218" w:rsidRPr="00751BB7" w:rsidRDefault="00970218" w:rsidP="00970218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CC0" w:rsidRPr="00751BB7" w:rsidTr="00462CC0">
        <w:tc>
          <w:tcPr>
            <w:tcW w:w="194" w:type="pct"/>
            <w:vAlign w:val="center"/>
          </w:tcPr>
          <w:p w:rsidR="00970218" w:rsidRPr="00EA7962" w:rsidRDefault="00970218" w:rsidP="0097021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7962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336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6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8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7" w:type="pct"/>
          </w:tcPr>
          <w:p w:rsidR="00970218" w:rsidRPr="00970218" w:rsidRDefault="00970218" w:rsidP="00970218">
            <w:pPr>
              <w:rPr>
                <w:rFonts w:ascii="Arial" w:hAnsi="Arial" w:cs="Arial"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2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  <w:r w:rsidRPr="00970218">
              <w:rPr>
                <w:rFonts w:ascii="Arial" w:hAnsi="Arial" w:cs="Arial"/>
                <w:sz w:val="18"/>
                <w:szCs w:val="18"/>
              </w:rPr>
              <w:t xml:space="preserve"> (go to question 2)</w:t>
            </w:r>
          </w:p>
          <w:p w:rsidR="00970218" w:rsidRPr="00970218" w:rsidRDefault="00970218" w:rsidP="00970218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2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02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–  UPIRSO promptly reported to the IRB on: </w:t>
            </w:r>
          </w:p>
          <w:p w:rsidR="00970218" w:rsidRPr="00970218" w:rsidRDefault="00970218" w:rsidP="009702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0218">
              <w:rPr>
                <w:rFonts w:ascii="Arial" w:hAnsi="Arial" w:cs="Arial"/>
                <w:sz w:val="18"/>
                <w:szCs w:val="18"/>
              </w:rPr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 xml:space="preserve">                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6" w:type="pct"/>
          </w:tcPr>
          <w:p w:rsidR="00462CC0" w:rsidRDefault="00462CC0" w:rsidP="00462CC0">
            <w:pPr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  <w:r w:rsidRPr="00751B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0218" w:rsidRPr="007D4544" w:rsidRDefault="00462CC0" w:rsidP="00462C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 Protocol violation/possible noncompliance </w:t>
            </w:r>
            <w:r w:rsidRPr="00F003EF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>romptly report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 to the IRB on: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</w:tcPr>
          <w:p w:rsidR="00970218" w:rsidRPr="00751BB7" w:rsidRDefault="00970218" w:rsidP="00970218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CC0" w:rsidRPr="00751BB7" w:rsidTr="00462CC0">
        <w:tc>
          <w:tcPr>
            <w:tcW w:w="194" w:type="pct"/>
            <w:vAlign w:val="center"/>
          </w:tcPr>
          <w:p w:rsidR="00970218" w:rsidRPr="00EA7962" w:rsidRDefault="00970218" w:rsidP="0097021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7962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336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6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8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7" w:type="pct"/>
          </w:tcPr>
          <w:p w:rsidR="00970218" w:rsidRPr="00970218" w:rsidRDefault="00970218" w:rsidP="00970218">
            <w:pPr>
              <w:rPr>
                <w:rFonts w:ascii="Arial" w:hAnsi="Arial" w:cs="Arial"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2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  <w:r w:rsidRPr="00970218">
              <w:rPr>
                <w:rFonts w:ascii="Arial" w:hAnsi="Arial" w:cs="Arial"/>
                <w:sz w:val="18"/>
                <w:szCs w:val="18"/>
              </w:rPr>
              <w:t xml:space="preserve"> (go to question 2)</w:t>
            </w:r>
          </w:p>
          <w:p w:rsidR="00970218" w:rsidRPr="00970218" w:rsidRDefault="00970218" w:rsidP="00970218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2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02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–  UPIRSO promptly reported to the IRB on: </w:t>
            </w:r>
          </w:p>
          <w:p w:rsidR="00970218" w:rsidRPr="00970218" w:rsidRDefault="00970218" w:rsidP="009702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0218">
              <w:rPr>
                <w:rFonts w:ascii="Arial" w:hAnsi="Arial" w:cs="Arial"/>
                <w:sz w:val="18"/>
                <w:szCs w:val="18"/>
              </w:rPr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 xml:space="preserve">                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6" w:type="pct"/>
          </w:tcPr>
          <w:p w:rsidR="00462CC0" w:rsidRDefault="00462CC0" w:rsidP="00462CC0">
            <w:pPr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  <w:r w:rsidRPr="00751B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0218" w:rsidRPr="007D4544" w:rsidRDefault="00462CC0" w:rsidP="00462C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 Protocol violation/possible noncompliance </w:t>
            </w:r>
            <w:r w:rsidRPr="00F003EF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>romptly report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 to the IRB on: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</w:tcPr>
          <w:p w:rsidR="00970218" w:rsidRPr="00751BB7" w:rsidRDefault="00970218" w:rsidP="00970218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CC0" w:rsidRPr="00751BB7" w:rsidTr="00462CC0">
        <w:tc>
          <w:tcPr>
            <w:tcW w:w="194" w:type="pct"/>
            <w:vAlign w:val="center"/>
          </w:tcPr>
          <w:p w:rsidR="00970218" w:rsidRPr="00EA7962" w:rsidRDefault="00970218" w:rsidP="0097021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7962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336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6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8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7" w:type="pct"/>
          </w:tcPr>
          <w:p w:rsidR="00970218" w:rsidRPr="00970218" w:rsidRDefault="00970218" w:rsidP="00970218">
            <w:pPr>
              <w:rPr>
                <w:rFonts w:ascii="Arial" w:hAnsi="Arial" w:cs="Arial"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2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  <w:r w:rsidRPr="00970218">
              <w:rPr>
                <w:rFonts w:ascii="Arial" w:hAnsi="Arial" w:cs="Arial"/>
                <w:sz w:val="18"/>
                <w:szCs w:val="18"/>
              </w:rPr>
              <w:t xml:space="preserve"> (go to question 2)</w:t>
            </w:r>
          </w:p>
          <w:p w:rsidR="00970218" w:rsidRPr="00970218" w:rsidRDefault="00970218" w:rsidP="00970218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2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02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–  UPIRSO promptly reported to the IRB on: </w:t>
            </w:r>
          </w:p>
          <w:p w:rsidR="00970218" w:rsidRPr="00970218" w:rsidRDefault="00970218" w:rsidP="009702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0218">
              <w:rPr>
                <w:rFonts w:ascii="Arial" w:hAnsi="Arial" w:cs="Arial"/>
                <w:sz w:val="18"/>
                <w:szCs w:val="18"/>
              </w:rPr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 xml:space="preserve">                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6" w:type="pct"/>
          </w:tcPr>
          <w:p w:rsidR="00462CC0" w:rsidRDefault="00462CC0" w:rsidP="00462CC0">
            <w:pPr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  <w:r w:rsidRPr="00751B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0218" w:rsidRPr="007D4544" w:rsidRDefault="00462CC0" w:rsidP="00462C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 Protocol violation/possible noncompliance </w:t>
            </w:r>
            <w:r w:rsidRPr="00F003EF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>romptly report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 to the IRB on: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</w:tcPr>
          <w:p w:rsidR="00970218" w:rsidRPr="00751BB7" w:rsidRDefault="00970218" w:rsidP="00970218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CC0" w:rsidRPr="00751BB7" w:rsidTr="00462CC0">
        <w:tc>
          <w:tcPr>
            <w:tcW w:w="194" w:type="pct"/>
            <w:vAlign w:val="center"/>
          </w:tcPr>
          <w:p w:rsidR="00970218" w:rsidRPr="00EA7962" w:rsidRDefault="00970218" w:rsidP="0097021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7962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36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6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8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7" w:type="pct"/>
          </w:tcPr>
          <w:p w:rsidR="00970218" w:rsidRPr="00970218" w:rsidRDefault="00970218" w:rsidP="00970218">
            <w:pPr>
              <w:rPr>
                <w:rFonts w:ascii="Arial" w:hAnsi="Arial" w:cs="Arial"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2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  <w:r w:rsidRPr="00970218">
              <w:rPr>
                <w:rFonts w:ascii="Arial" w:hAnsi="Arial" w:cs="Arial"/>
                <w:sz w:val="18"/>
                <w:szCs w:val="18"/>
              </w:rPr>
              <w:t xml:space="preserve"> (go to question 2)</w:t>
            </w:r>
          </w:p>
          <w:p w:rsidR="00970218" w:rsidRPr="00970218" w:rsidRDefault="00970218" w:rsidP="00970218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2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02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–  UPIRSO promptly reported to the IRB on: </w:t>
            </w:r>
          </w:p>
          <w:p w:rsidR="00970218" w:rsidRPr="00970218" w:rsidRDefault="00970218" w:rsidP="009702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0218">
              <w:rPr>
                <w:rFonts w:ascii="Arial" w:hAnsi="Arial" w:cs="Arial"/>
                <w:sz w:val="18"/>
                <w:szCs w:val="18"/>
              </w:rPr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 xml:space="preserve">                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6" w:type="pct"/>
          </w:tcPr>
          <w:p w:rsidR="00462CC0" w:rsidRDefault="00462CC0" w:rsidP="00462CC0">
            <w:pPr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  <w:r w:rsidRPr="00751B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0218" w:rsidRPr="007D4544" w:rsidRDefault="00462CC0" w:rsidP="00462C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 Protocol violation/possible noncompliance </w:t>
            </w:r>
            <w:r w:rsidRPr="00F003EF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>romptly report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 to the IRB on: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</w:tcPr>
          <w:p w:rsidR="00970218" w:rsidRPr="00751BB7" w:rsidRDefault="00970218" w:rsidP="00970218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CC0" w:rsidRPr="00751BB7" w:rsidTr="00462CC0">
        <w:tc>
          <w:tcPr>
            <w:tcW w:w="194" w:type="pct"/>
            <w:vAlign w:val="center"/>
          </w:tcPr>
          <w:p w:rsidR="00970218" w:rsidRPr="00EA7962" w:rsidRDefault="00970218" w:rsidP="0097021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7962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336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5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6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8" w:type="pct"/>
          </w:tcPr>
          <w:p w:rsidR="00970218" w:rsidRPr="00751BB7" w:rsidRDefault="00970218" w:rsidP="009702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1BB7">
              <w:rPr>
                <w:rFonts w:ascii="Arial" w:hAnsi="Arial" w:cs="Arial"/>
                <w:sz w:val="18"/>
                <w:szCs w:val="18"/>
              </w:rPr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cs="Arial"/>
                <w:noProof/>
                <w:sz w:val="18"/>
                <w:szCs w:val="18"/>
              </w:rPr>
              <w:t> </w:t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7" w:type="pct"/>
          </w:tcPr>
          <w:p w:rsidR="00970218" w:rsidRPr="00970218" w:rsidRDefault="00970218" w:rsidP="00970218">
            <w:pPr>
              <w:rPr>
                <w:rFonts w:ascii="Arial" w:hAnsi="Arial" w:cs="Arial"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2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  <w:r w:rsidRPr="00970218">
              <w:rPr>
                <w:rFonts w:ascii="Arial" w:hAnsi="Arial" w:cs="Arial"/>
                <w:sz w:val="18"/>
                <w:szCs w:val="18"/>
              </w:rPr>
              <w:t xml:space="preserve"> (go to question 2)</w:t>
            </w:r>
          </w:p>
          <w:p w:rsidR="00970218" w:rsidRPr="00970218" w:rsidRDefault="00970218" w:rsidP="00970218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2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02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–  UPIRSO promptly reported to the IRB on: </w:t>
            </w:r>
          </w:p>
          <w:p w:rsidR="00970218" w:rsidRPr="00970218" w:rsidRDefault="00970218" w:rsidP="009702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2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2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0218">
              <w:rPr>
                <w:rFonts w:ascii="Arial" w:hAnsi="Arial" w:cs="Arial"/>
                <w:sz w:val="18"/>
                <w:szCs w:val="18"/>
              </w:rPr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 xml:space="preserve">                </w:t>
            </w:r>
            <w:r w:rsidRPr="009702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702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6" w:type="pct"/>
          </w:tcPr>
          <w:p w:rsidR="00462CC0" w:rsidRDefault="00462CC0" w:rsidP="00462CC0">
            <w:pPr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</w:t>
            </w:r>
            <w:r w:rsidRPr="00751B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0218" w:rsidRPr="007D4544" w:rsidRDefault="00462CC0" w:rsidP="00462CC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51B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51B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F97">
              <w:rPr>
                <w:rFonts w:ascii="Arial" w:hAnsi="Arial" w:cs="Arial"/>
                <w:sz w:val="18"/>
                <w:szCs w:val="18"/>
              </w:rPr>
            </w:r>
            <w:r w:rsidR="00F45F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1BB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 Protocol violation/possible noncompliance </w:t>
            </w:r>
            <w:r w:rsidRPr="00F003EF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751BB7">
              <w:rPr>
                <w:rFonts w:ascii="Arial" w:hAnsi="Arial" w:cs="Arial"/>
                <w:b/>
                <w:bCs/>
                <w:sz w:val="18"/>
                <w:szCs w:val="18"/>
              </w:rPr>
              <w:t>romptly report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 to the IRB on: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</w:tcPr>
          <w:p w:rsidR="00970218" w:rsidRPr="00751BB7" w:rsidRDefault="00970218" w:rsidP="00970218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3B87" w:rsidRPr="00751BB7" w:rsidRDefault="00473B87" w:rsidP="00344FFD">
      <w:pPr>
        <w:tabs>
          <w:tab w:val="left" w:pos="5700"/>
        </w:tabs>
        <w:rPr>
          <w:rFonts w:ascii="Arial" w:hAnsi="Arial" w:cs="Arial"/>
          <w:sz w:val="18"/>
          <w:szCs w:val="18"/>
        </w:rPr>
      </w:pPr>
    </w:p>
    <w:sectPr w:rsidR="00473B87" w:rsidRPr="00751BB7" w:rsidSect="00111CC8">
      <w:footerReference w:type="default" r:id="rId9"/>
      <w:pgSz w:w="15840" w:h="12240" w:orient="landscape" w:code="1"/>
      <w:pgMar w:top="72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5CE" w:rsidRDefault="006325CE">
      <w:r>
        <w:separator/>
      </w:r>
    </w:p>
  </w:endnote>
  <w:endnote w:type="continuationSeparator" w:id="0">
    <w:p w:rsidR="006325CE" w:rsidRDefault="0063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C1" w:rsidRPr="007A522F" w:rsidRDefault="00C628C1" w:rsidP="00F25D70">
    <w:pPr>
      <w:pStyle w:val="Footer"/>
      <w:jc w:val="center"/>
      <w:rPr>
        <w:rFonts w:ascii="Arial" w:hAnsi="Arial" w:cs="Arial"/>
        <w:sz w:val="18"/>
        <w:szCs w:val="18"/>
      </w:rPr>
    </w:pPr>
    <w:r w:rsidRPr="007A522F">
      <w:rPr>
        <w:rFonts w:ascii="Arial" w:hAnsi="Arial" w:cs="Arial"/>
        <w:sz w:val="18"/>
        <w:szCs w:val="18"/>
      </w:rPr>
      <w:t xml:space="preserve">Page </w:t>
    </w:r>
    <w:r w:rsidRPr="007A522F">
      <w:rPr>
        <w:rFonts w:ascii="Arial" w:hAnsi="Arial" w:cs="Arial"/>
        <w:sz w:val="18"/>
        <w:szCs w:val="18"/>
      </w:rPr>
      <w:fldChar w:fldCharType="begin"/>
    </w:r>
    <w:r w:rsidRPr="007A522F">
      <w:rPr>
        <w:rFonts w:ascii="Arial" w:hAnsi="Arial" w:cs="Arial"/>
        <w:sz w:val="18"/>
        <w:szCs w:val="18"/>
      </w:rPr>
      <w:instrText xml:space="preserve"> PAGE </w:instrText>
    </w:r>
    <w:r w:rsidRPr="007A522F">
      <w:rPr>
        <w:rFonts w:ascii="Arial" w:hAnsi="Arial" w:cs="Arial"/>
        <w:sz w:val="18"/>
        <w:szCs w:val="18"/>
      </w:rPr>
      <w:fldChar w:fldCharType="separate"/>
    </w:r>
    <w:r w:rsidR="00F45F97">
      <w:rPr>
        <w:rFonts w:ascii="Arial" w:hAnsi="Arial" w:cs="Arial"/>
        <w:noProof/>
        <w:sz w:val="18"/>
        <w:szCs w:val="18"/>
      </w:rPr>
      <w:t>2</w:t>
    </w:r>
    <w:r w:rsidRPr="007A522F">
      <w:rPr>
        <w:rFonts w:ascii="Arial" w:hAnsi="Arial" w:cs="Arial"/>
        <w:sz w:val="18"/>
        <w:szCs w:val="18"/>
      </w:rPr>
      <w:fldChar w:fldCharType="end"/>
    </w:r>
    <w:r w:rsidRPr="007A522F">
      <w:rPr>
        <w:rFonts w:ascii="Arial" w:hAnsi="Arial" w:cs="Arial"/>
        <w:sz w:val="18"/>
        <w:szCs w:val="18"/>
      </w:rPr>
      <w:t xml:space="preserve"> of </w:t>
    </w:r>
    <w:r w:rsidRPr="007A522F">
      <w:rPr>
        <w:rFonts w:ascii="Arial" w:hAnsi="Arial" w:cs="Arial"/>
        <w:sz w:val="18"/>
        <w:szCs w:val="18"/>
      </w:rPr>
      <w:fldChar w:fldCharType="begin"/>
    </w:r>
    <w:r w:rsidRPr="007A522F">
      <w:rPr>
        <w:rFonts w:ascii="Arial" w:hAnsi="Arial" w:cs="Arial"/>
        <w:sz w:val="18"/>
        <w:szCs w:val="18"/>
      </w:rPr>
      <w:instrText xml:space="preserve"> NUMPAGES </w:instrText>
    </w:r>
    <w:r w:rsidRPr="007A522F">
      <w:rPr>
        <w:rFonts w:ascii="Arial" w:hAnsi="Arial" w:cs="Arial"/>
        <w:sz w:val="18"/>
        <w:szCs w:val="18"/>
      </w:rPr>
      <w:fldChar w:fldCharType="separate"/>
    </w:r>
    <w:r w:rsidR="00F45F97">
      <w:rPr>
        <w:rFonts w:ascii="Arial" w:hAnsi="Arial" w:cs="Arial"/>
        <w:noProof/>
        <w:sz w:val="18"/>
        <w:szCs w:val="18"/>
      </w:rPr>
      <w:t>2</w:t>
    </w:r>
    <w:r w:rsidRPr="007A522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5CE" w:rsidRDefault="006325CE">
      <w:r>
        <w:separator/>
      </w:r>
    </w:p>
  </w:footnote>
  <w:footnote w:type="continuationSeparator" w:id="0">
    <w:p w:rsidR="006325CE" w:rsidRDefault="00632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620B"/>
    <w:multiLevelType w:val="hybridMultilevel"/>
    <w:tmpl w:val="3F563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B488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5E2E60F8"/>
    <w:multiLevelType w:val="multilevel"/>
    <w:tmpl w:val="9F088F2C"/>
    <w:lvl w:ilvl="0">
      <w:start w:val="1"/>
      <w:numFmt w:val="decimal"/>
      <w:pStyle w:val="Lis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80B3E4B-107A-4CE7-9B93-BF56187EA5E4}"/>
  </w:docVars>
  <w:rsids>
    <w:rsidRoot w:val="00DE5570"/>
    <w:rsid w:val="00004190"/>
    <w:rsid w:val="00004F78"/>
    <w:rsid w:val="0003045C"/>
    <w:rsid w:val="00034F2F"/>
    <w:rsid w:val="00046B6F"/>
    <w:rsid w:val="00057D4F"/>
    <w:rsid w:val="00065DA5"/>
    <w:rsid w:val="00066A34"/>
    <w:rsid w:val="000B4777"/>
    <w:rsid w:val="000C604D"/>
    <w:rsid w:val="000E5942"/>
    <w:rsid w:val="000E7266"/>
    <w:rsid w:val="0010254E"/>
    <w:rsid w:val="00111CC8"/>
    <w:rsid w:val="00115BC6"/>
    <w:rsid w:val="0011743B"/>
    <w:rsid w:val="00120D40"/>
    <w:rsid w:val="001374AA"/>
    <w:rsid w:val="00152DAB"/>
    <w:rsid w:val="00152E41"/>
    <w:rsid w:val="001549C3"/>
    <w:rsid w:val="001A53E8"/>
    <w:rsid w:val="001B5286"/>
    <w:rsid w:val="001C16C0"/>
    <w:rsid w:val="001D49CE"/>
    <w:rsid w:val="001E11CD"/>
    <w:rsid w:val="001E2545"/>
    <w:rsid w:val="00206834"/>
    <w:rsid w:val="0020733B"/>
    <w:rsid w:val="00213E6B"/>
    <w:rsid w:val="00217856"/>
    <w:rsid w:val="00221B04"/>
    <w:rsid w:val="00226509"/>
    <w:rsid w:val="00242ED1"/>
    <w:rsid w:val="002433AB"/>
    <w:rsid w:val="00262E1D"/>
    <w:rsid w:val="00265EC5"/>
    <w:rsid w:val="00271ABB"/>
    <w:rsid w:val="002A7131"/>
    <w:rsid w:val="002B6D69"/>
    <w:rsid w:val="002B732A"/>
    <w:rsid w:val="002E449E"/>
    <w:rsid w:val="002F1AF8"/>
    <w:rsid w:val="002F7BEF"/>
    <w:rsid w:val="00335056"/>
    <w:rsid w:val="0033672E"/>
    <w:rsid w:val="00344FFD"/>
    <w:rsid w:val="003503A6"/>
    <w:rsid w:val="00364A53"/>
    <w:rsid w:val="003836B3"/>
    <w:rsid w:val="00384543"/>
    <w:rsid w:val="003D27C4"/>
    <w:rsid w:val="003D2EC8"/>
    <w:rsid w:val="003F13A0"/>
    <w:rsid w:val="00400232"/>
    <w:rsid w:val="0043553C"/>
    <w:rsid w:val="00443F6B"/>
    <w:rsid w:val="00444966"/>
    <w:rsid w:val="004511F7"/>
    <w:rsid w:val="00456537"/>
    <w:rsid w:val="004571C5"/>
    <w:rsid w:val="00462CC0"/>
    <w:rsid w:val="00473B87"/>
    <w:rsid w:val="004A4935"/>
    <w:rsid w:val="004B744D"/>
    <w:rsid w:val="004C1214"/>
    <w:rsid w:val="004E034F"/>
    <w:rsid w:val="00504DE1"/>
    <w:rsid w:val="00510889"/>
    <w:rsid w:val="00517882"/>
    <w:rsid w:val="005201DE"/>
    <w:rsid w:val="00524074"/>
    <w:rsid w:val="00530045"/>
    <w:rsid w:val="00536017"/>
    <w:rsid w:val="00541416"/>
    <w:rsid w:val="005435B2"/>
    <w:rsid w:val="00545F5B"/>
    <w:rsid w:val="00552DBF"/>
    <w:rsid w:val="00553A77"/>
    <w:rsid w:val="005566E3"/>
    <w:rsid w:val="00564D7C"/>
    <w:rsid w:val="005747C7"/>
    <w:rsid w:val="0057691F"/>
    <w:rsid w:val="005801E6"/>
    <w:rsid w:val="005872EA"/>
    <w:rsid w:val="005962B0"/>
    <w:rsid w:val="005A1CA8"/>
    <w:rsid w:val="005A2442"/>
    <w:rsid w:val="005B20D9"/>
    <w:rsid w:val="005B5962"/>
    <w:rsid w:val="005B7AA6"/>
    <w:rsid w:val="005E55B5"/>
    <w:rsid w:val="00602EF4"/>
    <w:rsid w:val="00603DD1"/>
    <w:rsid w:val="0061540A"/>
    <w:rsid w:val="00616AF9"/>
    <w:rsid w:val="006325CE"/>
    <w:rsid w:val="00662E07"/>
    <w:rsid w:val="00675F1B"/>
    <w:rsid w:val="00693CDE"/>
    <w:rsid w:val="006A7833"/>
    <w:rsid w:val="006B1D86"/>
    <w:rsid w:val="006C3EE0"/>
    <w:rsid w:val="006C56DA"/>
    <w:rsid w:val="006E6372"/>
    <w:rsid w:val="006F2207"/>
    <w:rsid w:val="00706172"/>
    <w:rsid w:val="00720317"/>
    <w:rsid w:val="007223BA"/>
    <w:rsid w:val="00734EBD"/>
    <w:rsid w:val="00736EE5"/>
    <w:rsid w:val="007453C1"/>
    <w:rsid w:val="00751BB7"/>
    <w:rsid w:val="007824E4"/>
    <w:rsid w:val="00797113"/>
    <w:rsid w:val="007A0FA1"/>
    <w:rsid w:val="007A522F"/>
    <w:rsid w:val="007D4544"/>
    <w:rsid w:val="007D7F9E"/>
    <w:rsid w:val="007E7D23"/>
    <w:rsid w:val="007F2559"/>
    <w:rsid w:val="007F52A4"/>
    <w:rsid w:val="00804E34"/>
    <w:rsid w:val="00820CC3"/>
    <w:rsid w:val="008230A8"/>
    <w:rsid w:val="008243E4"/>
    <w:rsid w:val="00837B35"/>
    <w:rsid w:val="008666F8"/>
    <w:rsid w:val="008725C7"/>
    <w:rsid w:val="00875D48"/>
    <w:rsid w:val="008A46E0"/>
    <w:rsid w:val="008A6CEC"/>
    <w:rsid w:val="008B0776"/>
    <w:rsid w:val="008B6619"/>
    <w:rsid w:val="008D3C33"/>
    <w:rsid w:val="008D41C0"/>
    <w:rsid w:val="008E08FB"/>
    <w:rsid w:val="009006F3"/>
    <w:rsid w:val="00901596"/>
    <w:rsid w:val="0091274D"/>
    <w:rsid w:val="00933C74"/>
    <w:rsid w:val="009433F8"/>
    <w:rsid w:val="00953480"/>
    <w:rsid w:val="00953D18"/>
    <w:rsid w:val="00970218"/>
    <w:rsid w:val="009C1C77"/>
    <w:rsid w:val="009C3B0D"/>
    <w:rsid w:val="009C7448"/>
    <w:rsid w:val="009F4CB4"/>
    <w:rsid w:val="009F4EED"/>
    <w:rsid w:val="00A72122"/>
    <w:rsid w:val="00A76DC8"/>
    <w:rsid w:val="00AC3CDF"/>
    <w:rsid w:val="00AE4224"/>
    <w:rsid w:val="00B10FB2"/>
    <w:rsid w:val="00B343AE"/>
    <w:rsid w:val="00B56543"/>
    <w:rsid w:val="00B567D7"/>
    <w:rsid w:val="00B57232"/>
    <w:rsid w:val="00B641B4"/>
    <w:rsid w:val="00B76139"/>
    <w:rsid w:val="00B96F4C"/>
    <w:rsid w:val="00BC1F80"/>
    <w:rsid w:val="00BD3512"/>
    <w:rsid w:val="00BE1133"/>
    <w:rsid w:val="00C02E7C"/>
    <w:rsid w:val="00C266DA"/>
    <w:rsid w:val="00C268D7"/>
    <w:rsid w:val="00C3327F"/>
    <w:rsid w:val="00C4679A"/>
    <w:rsid w:val="00C567B2"/>
    <w:rsid w:val="00C628C1"/>
    <w:rsid w:val="00C752F2"/>
    <w:rsid w:val="00C8440E"/>
    <w:rsid w:val="00CB60EB"/>
    <w:rsid w:val="00CC6DC5"/>
    <w:rsid w:val="00CE0AA1"/>
    <w:rsid w:val="00CE0E7B"/>
    <w:rsid w:val="00CF4854"/>
    <w:rsid w:val="00D001C3"/>
    <w:rsid w:val="00D44FE1"/>
    <w:rsid w:val="00D56343"/>
    <w:rsid w:val="00D73438"/>
    <w:rsid w:val="00D80BBF"/>
    <w:rsid w:val="00D837E2"/>
    <w:rsid w:val="00D9123E"/>
    <w:rsid w:val="00DC3E34"/>
    <w:rsid w:val="00DC729A"/>
    <w:rsid w:val="00DC7C23"/>
    <w:rsid w:val="00DD42DF"/>
    <w:rsid w:val="00DD4E92"/>
    <w:rsid w:val="00DE5570"/>
    <w:rsid w:val="00E0205E"/>
    <w:rsid w:val="00E30C4E"/>
    <w:rsid w:val="00E43A08"/>
    <w:rsid w:val="00E477B6"/>
    <w:rsid w:val="00E51B57"/>
    <w:rsid w:val="00E615BD"/>
    <w:rsid w:val="00E72AAA"/>
    <w:rsid w:val="00E80FD2"/>
    <w:rsid w:val="00E81C54"/>
    <w:rsid w:val="00E95679"/>
    <w:rsid w:val="00EA641C"/>
    <w:rsid w:val="00EA7962"/>
    <w:rsid w:val="00EB7463"/>
    <w:rsid w:val="00EC4428"/>
    <w:rsid w:val="00EE49C4"/>
    <w:rsid w:val="00EE5ADC"/>
    <w:rsid w:val="00EF2E8A"/>
    <w:rsid w:val="00F003EF"/>
    <w:rsid w:val="00F05A90"/>
    <w:rsid w:val="00F1796D"/>
    <w:rsid w:val="00F22EC1"/>
    <w:rsid w:val="00F25D70"/>
    <w:rsid w:val="00F45F97"/>
    <w:rsid w:val="00F56C68"/>
    <w:rsid w:val="00F60A28"/>
    <w:rsid w:val="00F611B9"/>
    <w:rsid w:val="00F626F2"/>
    <w:rsid w:val="00F76FC0"/>
    <w:rsid w:val="00F82A7C"/>
    <w:rsid w:val="00F86A3E"/>
    <w:rsid w:val="00F913C6"/>
    <w:rsid w:val="00F91B22"/>
    <w:rsid w:val="00F931B2"/>
    <w:rsid w:val="00FB4B39"/>
    <w:rsid w:val="00FC55DA"/>
    <w:rsid w:val="00FC766D"/>
    <w:rsid w:val="00FD6EF6"/>
    <w:rsid w:val="00FF1C40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45611-10A0-4403-8ECB-96FDACB8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4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sz w:val="4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right="144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/>
      <w:color w:val="FF0000"/>
      <w:u w:val="single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right="720"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40"/>
    </w:rPr>
  </w:style>
  <w:style w:type="paragraph" w:styleId="BlockText">
    <w:name w:val="Block Text"/>
    <w:basedOn w:val="Normal"/>
    <w:pPr>
      <w:ind w:left="1260" w:right="1440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080"/>
    </w:pPr>
    <w:rPr>
      <w:rFonts w:ascii="Arial" w:hAnsi="Arial"/>
      <w:sz w:val="20"/>
    </w:rPr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720"/>
    </w:pPr>
    <w:rPr>
      <w:rFonts w:ascii="Arial" w:hAnsi="Arial" w:cs="Arial"/>
      <w:b/>
      <w:bCs/>
    </w:rPr>
  </w:style>
  <w:style w:type="paragraph" w:styleId="BodyText2">
    <w:name w:val="Body Text 2"/>
    <w:basedOn w:val="Normal"/>
    <w:pPr>
      <w:ind w:right="720"/>
    </w:pPr>
    <w:rPr>
      <w:rFonts w:ascii="Arial" w:hAnsi="Arial"/>
      <w:sz w:val="16"/>
    </w:rPr>
  </w:style>
  <w:style w:type="paragraph" w:styleId="BodyText3">
    <w:name w:val="Body Text 3"/>
    <w:basedOn w:val="Normal"/>
    <w:pPr>
      <w:jc w:val="center"/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Body">
    <w:name w:val="Body"/>
    <w:basedOn w:val="Normal"/>
    <w:pPr>
      <w:keepLines/>
      <w:tabs>
        <w:tab w:val="left" w:pos="1152"/>
        <w:tab w:val="left" w:pos="5400"/>
      </w:tabs>
      <w:spacing w:before="240" w:after="60"/>
      <w:ind w:left="432"/>
      <w:outlineLvl w:val="1"/>
    </w:pPr>
    <w:rPr>
      <w:rFonts w:ascii="Arial" w:hAnsi="Arial"/>
      <w:sz w:val="22"/>
      <w:szCs w:val="20"/>
    </w:rPr>
  </w:style>
  <w:style w:type="paragraph" w:styleId="List2">
    <w:name w:val="List 2"/>
    <w:basedOn w:val="Normal"/>
    <w:pPr>
      <w:keepLines/>
      <w:numPr>
        <w:ilvl w:val="1"/>
        <w:numId w:val="2"/>
      </w:numPr>
      <w:tabs>
        <w:tab w:val="left" w:pos="1152"/>
        <w:tab w:val="left" w:pos="5400"/>
      </w:tabs>
      <w:spacing w:after="120"/>
      <w:outlineLvl w:val="1"/>
    </w:pPr>
    <w:rPr>
      <w:rFonts w:ascii="Arial" w:hAnsi="Arial"/>
      <w:sz w:val="22"/>
      <w:szCs w:val="20"/>
    </w:rPr>
  </w:style>
  <w:style w:type="paragraph" w:styleId="List">
    <w:name w:val="List"/>
    <w:basedOn w:val="BodyText"/>
    <w:pPr>
      <w:numPr>
        <w:numId w:val="2"/>
      </w:numPr>
      <w:spacing w:after="120"/>
    </w:pPr>
    <w:rPr>
      <w:sz w:val="22"/>
      <w:szCs w:val="20"/>
    </w:rPr>
  </w:style>
  <w:style w:type="character" w:styleId="PageNumber">
    <w:name w:val="page number"/>
    <w:basedOn w:val="DefaultParagraphFont"/>
  </w:style>
  <w:style w:type="paragraph" w:styleId="Revision">
    <w:name w:val="Revision"/>
    <w:hidden/>
    <w:uiPriority w:val="99"/>
    <w:semiHidden/>
    <w:rsid w:val="00B572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southwestern.edu/research/research-administration/irb/study/reportabl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13AEB-7FBD-4A39-A2B5-035D072D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7149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UTSW AE-UP Tracking Log</vt:lpstr>
    </vt:vector>
  </TitlesOfParts>
  <Company>UTHSCSA</Company>
  <LinksUpToDate>false</LinksUpToDate>
  <CharactersWithSpaces>7964</CharactersWithSpaces>
  <SharedDoc>false</SharedDoc>
  <HLinks>
    <vt:vector size="6" baseType="variant">
      <vt:variant>
        <vt:i4>4915295</vt:i4>
      </vt:variant>
      <vt:variant>
        <vt:i4>6</vt:i4>
      </vt:variant>
      <vt:variant>
        <vt:i4>0</vt:i4>
      </vt:variant>
      <vt:variant>
        <vt:i4>5</vt:i4>
      </vt:variant>
      <vt:variant>
        <vt:lpwstr>http://www.utsouthwestern.edu/research/research-administration/irb/study/reportable.html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UTSW AE-UP Tracking Log</dc:title>
  <dc:subject>v5</dc:subject>
  <dc:creator>ESTRADA</dc:creator>
  <cp:keywords/>
  <dc:description>-added insufficient info option-11 Apr 08</dc:description>
  <cp:lastModifiedBy>Erica Sawczuk</cp:lastModifiedBy>
  <cp:revision>2</cp:revision>
  <cp:lastPrinted>2016-10-06T16:50:00Z</cp:lastPrinted>
  <dcterms:created xsi:type="dcterms:W3CDTF">2017-04-05T15:06:00Z</dcterms:created>
  <dcterms:modified xsi:type="dcterms:W3CDTF">2017-04-05T15:06:00Z</dcterms:modified>
</cp:coreProperties>
</file>