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B87" w:rsidRPr="00F24BC5" w:rsidRDefault="0002603E">
      <w:pPr>
        <w:pStyle w:val="BodyText"/>
        <w:jc w:val="center"/>
        <w:outlineLvl w:val="0"/>
        <w:rPr>
          <w:rFonts w:cs="Arial"/>
          <w:b/>
          <w:sz w:val="22"/>
          <w:szCs w:val="22"/>
        </w:rPr>
      </w:pPr>
      <w:bookmarkStart w:id="0" w:name="_GoBack"/>
      <w:bookmarkEnd w:id="0"/>
      <w:r w:rsidRPr="00F24BC5">
        <w:rPr>
          <w:rFonts w:cs="Arial"/>
          <w:b/>
          <w:sz w:val="22"/>
          <w:szCs w:val="22"/>
        </w:rPr>
        <w:t>Events</w:t>
      </w:r>
      <w:r w:rsidR="00080176">
        <w:rPr>
          <w:rFonts w:cs="Arial"/>
          <w:b/>
          <w:sz w:val="22"/>
          <w:szCs w:val="22"/>
        </w:rPr>
        <w:t xml:space="preserve"> (Adverse and Non-Adverse)</w:t>
      </w:r>
      <w:r w:rsidR="000342C6">
        <w:rPr>
          <w:rFonts w:cs="Arial"/>
          <w:b/>
          <w:sz w:val="22"/>
          <w:szCs w:val="22"/>
        </w:rPr>
        <w:t xml:space="preserve"> </w:t>
      </w:r>
      <w:r w:rsidRPr="00F24BC5">
        <w:rPr>
          <w:rFonts w:cs="Arial"/>
          <w:b/>
          <w:sz w:val="22"/>
          <w:szCs w:val="22"/>
        </w:rPr>
        <w:t xml:space="preserve">and </w:t>
      </w:r>
      <w:r w:rsidR="00C26840" w:rsidRPr="001D222F">
        <w:rPr>
          <w:rFonts w:cs="Arial"/>
          <w:b/>
          <w:sz w:val="22"/>
          <w:szCs w:val="22"/>
          <w:u w:val="single"/>
        </w:rPr>
        <w:t>U</w:t>
      </w:r>
      <w:r w:rsidR="00C26840" w:rsidRPr="00F24BC5">
        <w:rPr>
          <w:rFonts w:cs="Arial"/>
          <w:b/>
          <w:sz w:val="22"/>
          <w:szCs w:val="22"/>
        </w:rPr>
        <w:t xml:space="preserve">nanticipated </w:t>
      </w:r>
      <w:r w:rsidR="00C26840" w:rsidRPr="001D222F">
        <w:rPr>
          <w:rFonts w:cs="Arial"/>
          <w:b/>
          <w:sz w:val="22"/>
          <w:szCs w:val="22"/>
          <w:u w:val="single"/>
        </w:rPr>
        <w:t>P</w:t>
      </w:r>
      <w:r w:rsidR="00C26840" w:rsidRPr="00F24BC5">
        <w:rPr>
          <w:rFonts w:cs="Arial"/>
          <w:b/>
          <w:sz w:val="22"/>
          <w:szCs w:val="22"/>
        </w:rPr>
        <w:t>roblems</w:t>
      </w:r>
      <w:r w:rsidR="007100EF" w:rsidRPr="00F24BC5">
        <w:rPr>
          <w:rFonts w:cs="Arial"/>
          <w:b/>
          <w:sz w:val="22"/>
          <w:szCs w:val="22"/>
        </w:rPr>
        <w:t xml:space="preserve"> </w:t>
      </w:r>
      <w:r w:rsidR="007100EF" w:rsidRPr="001D222F">
        <w:rPr>
          <w:rFonts w:cs="Arial"/>
          <w:b/>
          <w:sz w:val="22"/>
          <w:szCs w:val="22"/>
          <w:u w:val="single"/>
        </w:rPr>
        <w:t>I</w:t>
      </w:r>
      <w:r w:rsidR="007100EF" w:rsidRPr="00F24BC5">
        <w:rPr>
          <w:rFonts w:cs="Arial"/>
          <w:b/>
          <w:sz w:val="22"/>
          <w:szCs w:val="22"/>
        </w:rPr>
        <w:t xml:space="preserve">nvolving </w:t>
      </w:r>
      <w:r w:rsidR="007100EF" w:rsidRPr="001D222F">
        <w:rPr>
          <w:rFonts w:cs="Arial"/>
          <w:b/>
          <w:sz w:val="22"/>
          <w:szCs w:val="22"/>
          <w:u w:val="single"/>
        </w:rPr>
        <w:t>R</w:t>
      </w:r>
      <w:r w:rsidR="007100EF" w:rsidRPr="00F24BC5">
        <w:rPr>
          <w:rFonts w:cs="Arial"/>
          <w:b/>
          <w:sz w:val="22"/>
          <w:szCs w:val="22"/>
        </w:rPr>
        <w:t xml:space="preserve">isks to </w:t>
      </w:r>
      <w:r w:rsidR="007100EF" w:rsidRPr="001D222F">
        <w:rPr>
          <w:rFonts w:cs="Arial"/>
          <w:b/>
          <w:sz w:val="22"/>
          <w:szCs w:val="22"/>
          <w:u w:val="single"/>
        </w:rPr>
        <w:t>S</w:t>
      </w:r>
      <w:r w:rsidR="007100EF" w:rsidRPr="00F24BC5">
        <w:rPr>
          <w:rFonts w:cs="Arial"/>
          <w:b/>
          <w:sz w:val="22"/>
          <w:szCs w:val="22"/>
        </w:rPr>
        <w:t xml:space="preserve">ubjects or </w:t>
      </w:r>
      <w:r w:rsidR="007100EF" w:rsidRPr="001D222F">
        <w:rPr>
          <w:rFonts w:cs="Arial"/>
          <w:b/>
          <w:sz w:val="22"/>
          <w:szCs w:val="22"/>
          <w:u w:val="single"/>
        </w:rPr>
        <w:t>O</w:t>
      </w:r>
      <w:r w:rsidR="007100EF" w:rsidRPr="00F24BC5">
        <w:rPr>
          <w:rFonts w:cs="Arial"/>
          <w:b/>
          <w:sz w:val="22"/>
          <w:szCs w:val="22"/>
        </w:rPr>
        <w:t>thers (UPIRSO</w:t>
      </w:r>
      <w:r w:rsidR="006A619D">
        <w:rPr>
          <w:rFonts w:cs="Arial"/>
          <w:b/>
          <w:sz w:val="22"/>
          <w:szCs w:val="22"/>
        </w:rPr>
        <w:t>s</w:t>
      </w:r>
      <w:r w:rsidR="007100EF" w:rsidRPr="00F24BC5">
        <w:rPr>
          <w:rFonts w:cs="Arial"/>
          <w:b/>
          <w:sz w:val="22"/>
          <w:szCs w:val="22"/>
        </w:rPr>
        <w:t>)</w:t>
      </w:r>
      <w:r w:rsidR="00C26840" w:rsidRPr="00F24BC5">
        <w:rPr>
          <w:rFonts w:cs="Arial"/>
          <w:b/>
          <w:sz w:val="22"/>
          <w:szCs w:val="22"/>
        </w:rPr>
        <w:t xml:space="preserve"> </w:t>
      </w:r>
      <w:r w:rsidR="00473B87" w:rsidRPr="00F24BC5">
        <w:rPr>
          <w:rFonts w:cs="Arial"/>
          <w:b/>
          <w:sz w:val="22"/>
          <w:szCs w:val="22"/>
        </w:rPr>
        <w:t xml:space="preserve">Tracking </w:t>
      </w:r>
      <w:r w:rsidR="009C3B0D" w:rsidRPr="00F24BC5">
        <w:rPr>
          <w:rFonts w:cs="Arial"/>
          <w:b/>
          <w:sz w:val="22"/>
          <w:szCs w:val="22"/>
        </w:rPr>
        <w:t>Log</w:t>
      </w:r>
      <w:r w:rsidR="00EF4A91" w:rsidRPr="00EF4A91">
        <w:rPr>
          <w:rFonts w:cs="Arial"/>
          <w:b/>
          <w:sz w:val="22"/>
          <w:szCs w:val="22"/>
          <w:vertAlign w:val="superscript"/>
        </w:rPr>
        <w:t>#</w:t>
      </w:r>
    </w:p>
    <w:p w:rsidR="00473B87" w:rsidRPr="00F24BC5" w:rsidRDefault="00473B87">
      <w:pPr>
        <w:pStyle w:val="BodyText"/>
        <w:jc w:val="center"/>
        <w:outlineLvl w:val="0"/>
        <w:rPr>
          <w:rFonts w:cs="Arial"/>
          <w:b/>
          <w:sz w:val="24"/>
        </w:rPr>
      </w:pPr>
    </w:p>
    <w:p w:rsidR="00904CB5" w:rsidRPr="00CE6F08" w:rsidRDefault="00904CB5" w:rsidP="00F24BC5">
      <w:pPr>
        <w:pStyle w:val="BodyText"/>
        <w:rPr>
          <w:rFonts w:cs="Arial"/>
          <w:b/>
          <w:sz w:val="18"/>
          <w:szCs w:val="18"/>
        </w:rPr>
      </w:pPr>
      <w:r w:rsidRPr="00CE6F08">
        <w:rPr>
          <w:rFonts w:cs="Arial"/>
          <w:b/>
          <w:sz w:val="18"/>
          <w:szCs w:val="18"/>
        </w:rPr>
        <w:t xml:space="preserve">Protocol Number:  </w:t>
      </w:r>
      <w:r w:rsidRPr="00CE6F08">
        <w:rPr>
          <w:rFonts w:cs="Arial"/>
          <w:b/>
          <w:sz w:val="18"/>
          <w:szCs w:val="18"/>
        </w:rPr>
        <w:fldChar w:fldCharType="begin">
          <w:ffData>
            <w:name w:val="Text170"/>
            <w:enabled/>
            <w:calcOnExit w:val="0"/>
            <w:textInput/>
          </w:ffData>
        </w:fldChar>
      </w:r>
      <w:r w:rsidRPr="00CE6F08">
        <w:rPr>
          <w:rFonts w:cs="Arial"/>
          <w:b/>
          <w:sz w:val="18"/>
          <w:szCs w:val="18"/>
        </w:rPr>
        <w:instrText xml:space="preserve"> FORMTEXT </w:instrText>
      </w:r>
      <w:r w:rsidRPr="00CE6F08">
        <w:rPr>
          <w:rFonts w:cs="Arial"/>
          <w:b/>
          <w:sz w:val="18"/>
          <w:szCs w:val="18"/>
        </w:rPr>
      </w:r>
      <w:r w:rsidRPr="00CE6F08">
        <w:rPr>
          <w:rFonts w:cs="Arial"/>
          <w:b/>
          <w:sz w:val="18"/>
          <w:szCs w:val="18"/>
        </w:rPr>
        <w:fldChar w:fldCharType="separate"/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fldChar w:fldCharType="end"/>
      </w:r>
    </w:p>
    <w:p w:rsidR="00904CB5" w:rsidRPr="00CE6F08" w:rsidRDefault="00904CB5" w:rsidP="00F24BC5">
      <w:pPr>
        <w:pStyle w:val="BodyText"/>
        <w:rPr>
          <w:rFonts w:cs="Arial"/>
          <w:b/>
          <w:sz w:val="18"/>
          <w:szCs w:val="18"/>
        </w:rPr>
      </w:pPr>
      <w:r w:rsidRPr="00CE6F08">
        <w:rPr>
          <w:rFonts w:cs="Arial"/>
          <w:b/>
          <w:sz w:val="18"/>
          <w:szCs w:val="18"/>
        </w:rPr>
        <w:t xml:space="preserve">Title:  </w:t>
      </w:r>
      <w:r w:rsidRPr="00CE6F08">
        <w:rPr>
          <w:rFonts w:cs="Arial"/>
          <w:b/>
          <w:sz w:val="18"/>
          <w:szCs w:val="18"/>
        </w:rPr>
        <w:fldChar w:fldCharType="begin">
          <w:ffData>
            <w:name w:val="Text170"/>
            <w:enabled/>
            <w:calcOnExit w:val="0"/>
            <w:textInput/>
          </w:ffData>
        </w:fldChar>
      </w:r>
      <w:r w:rsidRPr="00CE6F08">
        <w:rPr>
          <w:rFonts w:cs="Arial"/>
          <w:b/>
          <w:sz w:val="18"/>
          <w:szCs w:val="18"/>
        </w:rPr>
        <w:instrText xml:space="preserve"> FORMTEXT </w:instrText>
      </w:r>
      <w:r w:rsidRPr="00CE6F08">
        <w:rPr>
          <w:rFonts w:cs="Arial"/>
          <w:b/>
          <w:sz w:val="18"/>
          <w:szCs w:val="18"/>
        </w:rPr>
      </w:r>
      <w:r w:rsidRPr="00CE6F08">
        <w:rPr>
          <w:rFonts w:cs="Arial"/>
          <w:b/>
          <w:sz w:val="18"/>
          <w:szCs w:val="18"/>
        </w:rPr>
        <w:fldChar w:fldCharType="separate"/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fldChar w:fldCharType="end"/>
      </w:r>
    </w:p>
    <w:p w:rsidR="00CE6F08" w:rsidRPr="00CE6F08" w:rsidRDefault="00CE6F08" w:rsidP="00F24BC5">
      <w:pPr>
        <w:pStyle w:val="BodyText"/>
        <w:rPr>
          <w:rFonts w:cs="Arial"/>
          <w:b/>
          <w:sz w:val="18"/>
          <w:szCs w:val="18"/>
        </w:rPr>
      </w:pPr>
      <w:r w:rsidRPr="00CE6F08">
        <w:rPr>
          <w:rFonts w:cs="Arial"/>
          <w:b/>
          <w:sz w:val="18"/>
          <w:szCs w:val="18"/>
        </w:rPr>
        <w:t xml:space="preserve">Principal Investigator: </w:t>
      </w:r>
      <w:r w:rsidRPr="00CE6F08">
        <w:rPr>
          <w:rFonts w:cs="Arial"/>
          <w:b/>
          <w:sz w:val="18"/>
          <w:szCs w:val="18"/>
        </w:rPr>
        <w:fldChar w:fldCharType="begin">
          <w:ffData>
            <w:name w:val="Text170"/>
            <w:enabled/>
            <w:calcOnExit w:val="0"/>
            <w:textInput/>
          </w:ffData>
        </w:fldChar>
      </w:r>
      <w:r w:rsidRPr="00CE6F08">
        <w:rPr>
          <w:rFonts w:cs="Arial"/>
          <w:b/>
          <w:sz w:val="18"/>
          <w:szCs w:val="18"/>
        </w:rPr>
        <w:instrText xml:space="preserve"> FORMTEXT </w:instrText>
      </w:r>
      <w:r w:rsidRPr="00CE6F08">
        <w:rPr>
          <w:rFonts w:cs="Arial"/>
          <w:b/>
          <w:sz w:val="18"/>
          <w:szCs w:val="18"/>
        </w:rPr>
      </w:r>
      <w:r w:rsidRPr="00CE6F08">
        <w:rPr>
          <w:rFonts w:cs="Arial"/>
          <w:b/>
          <w:sz w:val="18"/>
          <w:szCs w:val="18"/>
        </w:rPr>
        <w:fldChar w:fldCharType="separate"/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t> </w:t>
      </w:r>
      <w:r w:rsidRPr="00CE6F08">
        <w:rPr>
          <w:rFonts w:cs="Arial"/>
          <w:b/>
          <w:sz w:val="18"/>
          <w:szCs w:val="18"/>
        </w:rPr>
        <w:fldChar w:fldCharType="end"/>
      </w:r>
    </w:p>
    <w:p w:rsidR="00904CB5" w:rsidRDefault="00904CB5">
      <w:pPr>
        <w:pStyle w:val="BodyText"/>
        <w:rPr>
          <w:rFonts w:cs="Arial"/>
          <w:szCs w:val="20"/>
        </w:rPr>
      </w:pPr>
    </w:p>
    <w:p w:rsidR="00473B87" w:rsidRDefault="00E875B3" w:rsidP="00904CB5">
      <w:pPr>
        <w:pStyle w:val="BodyText"/>
        <w:rPr>
          <w:b/>
          <w:szCs w:val="20"/>
        </w:rPr>
      </w:pPr>
      <w:r>
        <w:rPr>
          <w:rFonts w:cs="Arial"/>
          <w:szCs w:val="20"/>
        </w:rPr>
        <w:t xml:space="preserve">In accordance with federal regulations and </w:t>
      </w:r>
      <w:r w:rsidR="000D02BD">
        <w:rPr>
          <w:rFonts w:cs="Arial"/>
          <w:szCs w:val="20"/>
        </w:rPr>
        <w:t>UT</w:t>
      </w:r>
      <w:r w:rsidR="009B11B5">
        <w:rPr>
          <w:rFonts w:cs="Arial"/>
          <w:szCs w:val="20"/>
        </w:rPr>
        <w:t xml:space="preserve"> Southwestern Human Research Protection Program (</w:t>
      </w:r>
      <w:r w:rsidR="00981B7A">
        <w:rPr>
          <w:rFonts w:cs="Arial"/>
          <w:szCs w:val="20"/>
        </w:rPr>
        <w:t>HRPP</w:t>
      </w:r>
      <w:r w:rsidR="009B11B5">
        <w:rPr>
          <w:rFonts w:cs="Arial"/>
          <w:szCs w:val="20"/>
        </w:rPr>
        <w:t>)</w:t>
      </w:r>
      <w:r w:rsidR="00473B87">
        <w:rPr>
          <w:rFonts w:cs="Arial"/>
          <w:szCs w:val="20"/>
        </w:rPr>
        <w:t xml:space="preserve"> </w:t>
      </w:r>
      <w:r w:rsidR="00761C74">
        <w:rPr>
          <w:rFonts w:cs="Arial"/>
          <w:szCs w:val="20"/>
        </w:rPr>
        <w:t>polic</w:t>
      </w:r>
      <w:r w:rsidR="005C5863">
        <w:rPr>
          <w:rFonts w:cs="Arial"/>
          <w:szCs w:val="20"/>
        </w:rPr>
        <w:t>ies</w:t>
      </w:r>
      <w:r>
        <w:rPr>
          <w:rFonts w:cs="Arial"/>
          <w:szCs w:val="20"/>
        </w:rPr>
        <w:t xml:space="preserve">, </w:t>
      </w:r>
      <w:r w:rsidR="00473B87">
        <w:rPr>
          <w:rFonts w:cs="Arial"/>
          <w:szCs w:val="20"/>
        </w:rPr>
        <w:t xml:space="preserve">investigators must </w:t>
      </w:r>
      <w:r w:rsidR="00473B87" w:rsidRPr="002549C7">
        <w:rPr>
          <w:rFonts w:cs="Arial"/>
          <w:color w:val="000000"/>
          <w:szCs w:val="20"/>
          <w:u w:val="single"/>
        </w:rPr>
        <w:t>promptly</w:t>
      </w:r>
      <w:r w:rsidR="00473B87">
        <w:rPr>
          <w:rFonts w:cs="Arial"/>
          <w:color w:val="000000"/>
          <w:szCs w:val="20"/>
        </w:rPr>
        <w:t xml:space="preserve"> </w:t>
      </w:r>
      <w:r w:rsidR="000D02BD">
        <w:rPr>
          <w:rFonts w:cs="Arial"/>
          <w:color w:val="000000"/>
          <w:szCs w:val="20"/>
        </w:rPr>
        <w:t xml:space="preserve">report </w:t>
      </w:r>
      <w:r w:rsidR="00473B87" w:rsidRPr="0032596F">
        <w:rPr>
          <w:rFonts w:cs="Arial"/>
          <w:color w:val="000000"/>
          <w:szCs w:val="20"/>
        </w:rPr>
        <w:t>any problem</w:t>
      </w:r>
      <w:r w:rsidR="00BB4A95" w:rsidRPr="0032596F">
        <w:rPr>
          <w:rFonts w:cs="Arial"/>
          <w:color w:val="000000"/>
          <w:szCs w:val="20"/>
        </w:rPr>
        <w:t>,</w:t>
      </w:r>
      <w:r w:rsidR="00473B87" w:rsidRPr="0032596F">
        <w:rPr>
          <w:rFonts w:cs="Arial"/>
          <w:color w:val="000000"/>
          <w:szCs w:val="20"/>
        </w:rPr>
        <w:t xml:space="preserve"> event</w:t>
      </w:r>
      <w:r w:rsidR="00BB4A95" w:rsidRPr="0032596F">
        <w:rPr>
          <w:rFonts w:cs="Arial"/>
          <w:color w:val="000000"/>
          <w:szCs w:val="20"/>
        </w:rPr>
        <w:t>, or outcome</w:t>
      </w:r>
      <w:r w:rsidR="00473B87" w:rsidRPr="0032596F">
        <w:rPr>
          <w:rFonts w:cs="Arial"/>
          <w:color w:val="000000"/>
          <w:szCs w:val="20"/>
        </w:rPr>
        <w:t xml:space="preserve"> which </w:t>
      </w:r>
      <w:r w:rsidR="00BB4A95" w:rsidRPr="0032596F">
        <w:rPr>
          <w:rFonts w:cs="Arial"/>
          <w:color w:val="000000"/>
          <w:szCs w:val="20"/>
        </w:rPr>
        <w:t>i</w:t>
      </w:r>
      <w:r w:rsidR="00473B87" w:rsidRPr="0032596F">
        <w:rPr>
          <w:rFonts w:cs="Arial"/>
          <w:color w:val="000000"/>
          <w:szCs w:val="20"/>
        </w:rPr>
        <w:t xml:space="preserve">s </w:t>
      </w:r>
      <w:r w:rsidR="00D018D6">
        <w:rPr>
          <w:rFonts w:cs="Arial"/>
          <w:color w:val="000000"/>
          <w:szCs w:val="20"/>
        </w:rPr>
        <w:t xml:space="preserve">1) </w:t>
      </w:r>
      <w:r w:rsidR="0032596F" w:rsidRPr="00B8018C">
        <w:rPr>
          <w:rFonts w:cs="Arial"/>
          <w:b/>
          <w:color w:val="000000"/>
          <w:szCs w:val="20"/>
        </w:rPr>
        <w:t>unexpected</w:t>
      </w:r>
      <w:r w:rsidR="00BB4A95" w:rsidRPr="0032596F">
        <w:rPr>
          <w:rFonts w:cs="Arial"/>
          <w:color w:val="000000"/>
          <w:szCs w:val="20"/>
        </w:rPr>
        <w:t xml:space="preserve"> (in terms of nature, severity, or frequency</w:t>
      </w:r>
      <w:r w:rsidR="00772BAE">
        <w:rPr>
          <w:rFonts w:cs="Arial"/>
          <w:color w:val="000000"/>
          <w:szCs w:val="20"/>
        </w:rPr>
        <w:t xml:space="preserve"> </w:t>
      </w:r>
      <w:r w:rsidR="00AC1253">
        <w:rPr>
          <w:rFonts w:cs="Arial"/>
          <w:color w:val="000000"/>
          <w:szCs w:val="20"/>
        </w:rPr>
        <w:t>from that described</w:t>
      </w:r>
      <w:r w:rsidR="00772BAE">
        <w:rPr>
          <w:rFonts w:cs="Arial"/>
          <w:color w:val="000000"/>
          <w:szCs w:val="20"/>
        </w:rPr>
        <w:t xml:space="preserve"> in the protocol or informed consent document</w:t>
      </w:r>
      <w:r w:rsidR="00980CBA">
        <w:rPr>
          <w:rFonts w:cs="Arial"/>
          <w:color w:val="000000"/>
          <w:szCs w:val="20"/>
        </w:rPr>
        <w:t xml:space="preserve"> (ICD)</w:t>
      </w:r>
      <w:r w:rsidR="00A41B3F">
        <w:rPr>
          <w:rFonts w:cs="Arial"/>
          <w:color w:val="000000"/>
          <w:szCs w:val="20"/>
        </w:rPr>
        <w:t xml:space="preserve"> </w:t>
      </w:r>
      <w:r w:rsidR="00AC1253">
        <w:rPr>
          <w:rFonts w:cs="Arial"/>
          <w:color w:val="000000"/>
          <w:szCs w:val="20"/>
        </w:rPr>
        <w:t>and</w:t>
      </w:r>
      <w:r w:rsidR="00A41B3F">
        <w:rPr>
          <w:rFonts w:cs="Arial"/>
          <w:color w:val="000000"/>
          <w:szCs w:val="20"/>
        </w:rPr>
        <w:t xml:space="preserve"> </w:t>
      </w:r>
      <w:r w:rsidR="00AC1253">
        <w:rPr>
          <w:rFonts w:cs="Arial"/>
          <w:color w:val="000000"/>
          <w:szCs w:val="20"/>
        </w:rPr>
        <w:t xml:space="preserve">given the </w:t>
      </w:r>
      <w:r w:rsidR="00AC1253" w:rsidRPr="00AC1253">
        <w:rPr>
          <w:rFonts w:cs="Arial"/>
          <w:color w:val="000000"/>
          <w:szCs w:val="20"/>
        </w:rPr>
        <w:t>characteristic</w:t>
      </w:r>
      <w:r w:rsidR="00AC1253">
        <w:rPr>
          <w:rFonts w:cs="Arial"/>
          <w:color w:val="000000"/>
          <w:szCs w:val="20"/>
        </w:rPr>
        <w:t>s</w:t>
      </w:r>
      <w:r w:rsidR="00AC1253" w:rsidRPr="00AC1253">
        <w:rPr>
          <w:rFonts w:cs="Arial"/>
          <w:color w:val="000000"/>
          <w:szCs w:val="20"/>
        </w:rPr>
        <w:t xml:space="preserve"> of the subject population being studied</w:t>
      </w:r>
      <w:r w:rsidR="00BB4A95" w:rsidRPr="0032596F">
        <w:rPr>
          <w:rFonts w:cs="Arial"/>
          <w:color w:val="000000"/>
          <w:szCs w:val="20"/>
        </w:rPr>
        <w:t>)</w:t>
      </w:r>
      <w:r w:rsidR="00473B87" w:rsidRPr="0032596F">
        <w:rPr>
          <w:rFonts w:cs="Arial"/>
          <w:color w:val="000000"/>
          <w:szCs w:val="20"/>
        </w:rPr>
        <w:t>,</w:t>
      </w:r>
      <w:r w:rsidR="005D7257">
        <w:rPr>
          <w:rFonts w:cs="Arial"/>
          <w:color w:val="000000"/>
          <w:szCs w:val="20"/>
        </w:rPr>
        <w:t xml:space="preserve"> </w:t>
      </w:r>
      <w:r w:rsidR="005D7257" w:rsidRPr="005D7257">
        <w:rPr>
          <w:rFonts w:cs="Arial"/>
          <w:color w:val="000000"/>
          <w:szCs w:val="20"/>
          <w:u w:val="single"/>
        </w:rPr>
        <w:t>and</w:t>
      </w:r>
      <w:r w:rsidR="005D7257">
        <w:rPr>
          <w:rFonts w:cs="Arial"/>
          <w:color w:val="000000"/>
          <w:szCs w:val="20"/>
        </w:rPr>
        <w:t xml:space="preserve"> </w:t>
      </w:r>
      <w:r w:rsidR="00D018D6">
        <w:rPr>
          <w:rFonts w:cs="Arial"/>
          <w:color w:val="000000"/>
          <w:szCs w:val="20"/>
        </w:rPr>
        <w:t xml:space="preserve">2) </w:t>
      </w:r>
      <w:r w:rsidR="00B8018C" w:rsidRPr="008631B6">
        <w:rPr>
          <w:rFonts w:cs="Arial"/>
          <w:b/>
          <w:color w:val="000000"/>
          <w:szCs w:val="20"/>
        </w:rPr>
        <w:t>probably or definitely</w:t>
      </w:r>
      <w:r w:rsidR="00B8018C">
        <w:rPr>
          <w:rFonts w:cs="Arial"/>
          <w:color w:val="000000"/>
          <w:szCs w:val="20"/>
        </w:rPr>
        <w:t xml:space="preserve"> </w:t>
      </w:r>
      <w:r w:rsidR="00473B87" w:rsidRPr="00B8018C">
        <w:rPr>
          <w:rFonts w:cs="Arial"/>
          <w:b/>
          <w:color w:val="000000"/>
          <w:szCs w:val="20"/>
        </w:rPr>
        <w:t>related</w:t>
      </w:r>
      <w:r w:rsidR="00473B87" w:rsidRPr="0032596F">
        <w:rPr>
          <w:rFonts w:cs="Arial"/>
          <w:color w:val="000000"/>
          <w:szCs w:val="20"/>
        </w:rPr>
        <w:t xml:space="preserve"> to the research</w:t>
      </w:r>
      <w:r w:rsidR="0032596F" w:rsidRPr="0032596F">
        <w:rPr>
          <w:rFonts w:cs="Arial"/>
          <w:color w:val="000000"/>
          <w:szCs w:val="20"/>
        </w:rPr>
        <w:t xml:space="preserve">, </w:t>
      </w:r>
      <w:r w:rsidR="005D7257" w:rsidRPr="005D7257">
        <w:rPr>
          <w:rFonts w:cs="Arial"/>
          <w:color w:val="000000"/>
          <w:szCs w:val="20"/>
          <w:u w:val="single"/>
        </w:rPr>
        <w:t>and</w:t>
      </w:r>
      <w:r w:rsidR="009C3B0D" w:rsidRPr="0032596F">
        <w:rPr>
          <w:rFonts w:cs="Arial"/>
          <w:color w:val="000000"/>
          <w:szCs w:val="20"/>
        </w:rPr>
        <w:t xml:space="preserve"> </w:t>
      </w:r>
      <w:r w:rsidR="00D018D6">
        <w:rPr>
          <w:rFonts w:cs="Arial"/>
          <w:color w:val="000000"/>
          <w:szCs w:val="20"/>
        </w:rPr>
        <w:t xml:space="preserve">3) </w:t>
      </w:r>
      <w:r w:rsidR="00B8018C" w:rsidRPr="0032596F">
        <w:rPr>
          <w:rFonts w:cs="Arial"/>
          <w:color w:val="000000"/>
          <w:szCs w:val="20"/>
        </w:rPr>
        <w:t>in the opinion of the investigator</w:t>
      </w:r>
      <w:r w:rsidR="00B8018C" w:rsidRPr="0032596F" w:rsidDel="0032596F">
        <w:rPr>
          <w:rFonts w:cs="Arial"/>
          <w:color w:val="000000"/>
          <w:szCs w:val="20"/>
        </w:rPr>
        <w:t xml:space="preserve"> </w:t>
      </w:r>
      <w:r w:rsidR="009C3B0D" w:rsidRPr="0032596F">
        <w:rPr>
          <w:rFonts w:cs="Arial"/>
          <w:color w:val="000000"/>
          <w:szCs w:val="20"/>
        </w:rPr>
        <w:t xml:space="preserve">suggests that the research places subjects or others at </w:t>
      </w:r>
      <w:r w:rsidR="009C3B0D" w:rsidRPr="00B8018C">
        <w:rPr>
          <w:rFonts w:cs="Arial"/>
          <w:b/>
          <w:color w:val="000000"/>
          <w:szCs w:val="20"/>
        </w:rPr>
        <w:t xml:space="preserve">greater risk </w:t>
      </w:r>
      <w:r w:rsidR="00BB4A95" w:rsidRPr="00767DE8">
        <w:rPr>
          <w:rFonts w:cs="Arial"/>
          <w:color w:val="000000"/>
          <w:szCs w:val="20"/>
        </w:rPr>
        <w:t>of harm</w:t>
      </w:r>
      <w:r w:rsidR="00BB4A95" w:rsidRPr="0032596F">
        <w:rPr>
          <w:rFonts w:cs="Arial"/>
          <w:color w:val="000000"/>
          <w:szCs w:val="20"/>
        </w:rPr>
        <w:t xml:space="preserve"> (physical, psychological, economic, or social) </w:t>
      </w:r>
      <w:r w:rsidR="009C3B0D" w:rsidRPr="0032596F">
        <w:rPr>
          <w:rFonts w:cs="Arial"/>
          <w:color w:val="000000"/>
          <w:szCs w:val="20"/>
        </w:rPr>
        <w:t>than was previously known or recognized</w:t>
      </w:r>
      <w:r w:rsidR="00473B87" w:rsidRPr="0032596F">
        <w:rPr>
          <w:rFonts w:cs="Arial"/>
          <w:color w:val="000000"/>
          <w:szCs w:val="20"/>
        </w:rPr>
        <w:t>.</w:t>
      </w:r>
      <w:r w:rsidR="00473B87">
        <w:rPr>
          <w:rFonts w:cs="Arial"/>
          <w:szCs w:val="20"/>
        </w:rPr>
        <w:t xml:space="preserve"> </w:t>
      </w:r>
      <w:r w:rsidR="00BB4A95" w:rsidRPr="0032596F">
        <w:rPr>
          <w:rFonts w:cs="Arial"/>
          <w:b/>
          <w:szCs w:val="20"/>
          <w:u w:val="single"/>
        </w:rPr>
        <w:t>All three (3)</w:t>
      </w:r>
      <w:r w:rsidR="00B8018C">
        <w:rPr>
          <w:rFonts w:cs="Arial"/>
          <w:b/>
          <w:szCs w:val="20"/>
          <w:u w:val="single"/>
        </w:rPr>
        <w:t xml:space="preserve"> criteria</w:t>
      </w:r>
      <w:r w:rsidR="00B8018C" w:rsidRPr="00CF7C5A">
        <w:rPr>
          <w:rFonts w:cs="Arial"/>
          <w:b/>
          <w:szCs w:val="20"/>
        </w:rPr>
        <w:t xml:space="preserve"> </w:t>
      </w:r>
      <w:r w:rsidR="00B8018C" w:rsidRPr="00CF7C5A">
        <w:rPr>
          <w:rFonts w:cs="Arial"/>
          <w:szCs w:val="20"/>
        </w:rPr>
        <w:t>(</w:t>
      </w:r>
      <w:r w:rsidR="00B8018C" w:rsidRPr="00CF7C5A">
        <w:rPr>
          <w:rFonts w:cs="Arial"/>
          <w:b/>
          <w:szCs w:val="20"/>
        </w:rPr>
        <w:t>unexpected, related, and greater risk</w:t>
      </w:r>
      <w:r w:rsidR="00B8018C" w:rsidRPr="00CF7C5A">
        <w:rPr>
          <w:rFonts w:cs="Arial"/>
          <w:szCs w:val="20"/>
        </w:rPr>
        <w:t xml:space="preserve">) must be met to be considered </w:t>
      </w:r>
      <w:r w:rsidR="00B8018C" w:rsidRPr="001D222F">
        <w:rPr>
          <w:rFonts w:cs="Arial"/>
          <w:b/>
          <w:szCs w:val="20"/>
          <w:u w:val="single"/>
        </w:rPr>
        <w:t>u</w:t>
      </w:r>
      <w:r w:rsidR="00B8018C" w:rsidRPr="00CF7C5A">
        <w:rPr>
          <w:rFonts w:cs="Arial"/>
          <w:szCs w:val="20"/>
        </w:rPr>
        <w:t xml:space="preserve">nanticipated </w:t>
      </w:r>
      <w:r w:rsidR="00B8018C" w:rsidRPr="001D222F">
        <w:rPr>
          <w:rFonts w:cs="Arial"/>
          <w:b/>
          <w:szCs w:val="20"/>
          <w:u w:val="single"/>
        </w:rPr>
        <w:t>p</w:t>
      </w:r>
      <w:r w:rsidR="00B8018C" w:rsidRPr="00CF7C5A">
        <w:rPr>
          <w:rFonts w:cs="Arial"/>
          <w:szCs w:val="20"/>
        </w:rPr>
        <w:t xml:space="preserve">roblems </w:t>
      </w:r>
      <w:r w:rsidR="00B8018C" w:rsidRPr="001D222F">
        <w:rPr>
          <w:rFonts w:cs="Arial"/>
          <w:b/>
          <w:szCs w:val="20"/>
          <w:u w:val="single"/>
        </w:rPr>
        <w:t>i</w:t>
      </w:r>
      <w:r w:rsidR="00B8018C" w:rsidRPr="00CF7C5A">
        <w:rPr>
          <w:rFonts w:cs="Arial"/>
          <w:szCs w:val="20"/>
        </w:rPr>
        <w:t xml:space="preserve">nvolving </w:t>
      </w:r>
      <w:r w:rsidR="00B8018C" w:rsidRPr="001D222F">
        <w:rPr>
          <w:rFonts w:cs="Arial"/>
          <w:b/>
          <w:szCs w:val="20"/>
          <w:u w:val="single"/>
        </w:rPr>
        <w:t>r</w:t>
      </w:r>
      <w:r w:rsidR="00B8018C" w:rsidRPr="00CF7C5A">
        <w:rPr>
          <w:rFonts w:cs="Arial"/>
          <w:szCs w:val="20"/>
        </w:rPr>
        <w:t xml:space="preserve">isks to </w:t>
      </w:r>
      <w:r w:rsidR="00B8018C" w:rsidRPr="001D222F">
        <w:rPr>
          <w:rFonts w:cs="Arial"/>
          <w:b/>
          <w:szCs w:val="20"/>
          <w:u w:val="single"/>
        </w:rPr>
        <w:t>s</w:t>
      </w:r>
      <w:r w:rsidR="00B8018C" w:rsidRPr="00CF7C5A">
        <w:rPr>
          <w:rFonts w:cs="Arial"/>
          <w:szCs w:val="20"/>
        </w:rPr>
        <w:t xml:space="preserve">ubjects or </w:t>
      </w:r>
      <w:r w:rsidR="00B8018C" w:rsidRPr="001D222F">
        <w:rPr>
          <w:rFonts w:cs="Arial"/>
          <w:b/>
          <w:szCs w:val="20"/>
          <w:u w:val="single"/>
        </w:rPr>
        <w:t>o</w:t>
      </w:r>
      <w:r w:rsidR="00B8018C" w:rsidRPr="00CF7C5A">
        <w:rPr>
          <w:rFonts w:cs="Arial"/>
          <w:szCs w:val="20"/>
        </w:rPr>
        <w:t>thers</w:t>
      </w:r>
      <w:r w:rsidR="00BB4A95" w:rsidRPr="00CF7C5A">
        <w:rPr>
          <w:rFonts w:cs="Arial"/>
          <w:szCs w:val="20"/>
        </w:rPr>
        <w:t xml:space="preserve"> </w:t>
      </w:r>
      <w:r w:rsidR="00B8018C" w:rsidRPr="00CF7C5A">
        <w:rPr>
          <w:rFonts w:cs="Arial"/>
          <w:szCs w:val="20"/>
        </w:rPr>
        <w:t>(</w:t>
      </w:r>
      <w:r w:rsidR="00761C74" w:rsidRPr="00CF7C5A">
        <w:rPr>
          <w:rFonts w:cs="Arial"/>
          <w:szCs w:val="20"/>
        </w:rPr>
        <w:t>UPIRSO</w:t>
      </w:r>
      <w:r w:rsidR="00CF7C5A">
        <w:rPr>
          <w:rFonts w:cs="Arial"/>
          <w:szCs w:val="20"/>
        </w:rPr>
        <w:t>s</w:t>
      </w:r>
      <w:r w:rsidR="00B8018C" w:rsidRPr="00CF7C5A">
        <w:rPr>
          <w:rFonts w:cs="Arial"/>
          <w:szCs w:val="20"/>
        </w:rPr>
        <w:t>)</w:t>
      </w:r>
      <w:r w:rsidR="00B8018C" w:rsidRPr="00CF7C5A">
        <w:rPr>
          <w:rFonts w:cs="Arial"/>
          <w:b/>
          <w:szCs w:val="20"/>
        </w:rPr>
        <w:t xml:space="preserve">. </w:t>
      </w:r>
      <w:r w:rsidR="00B8018C" w:rsidRPr="00CF7C5A">
        <w:rPr>
          <w:rFonts w:cs="Arial"/>
          <w:szCs w:val="20"/>
        </w:rPr>
        <w:t>UPIRSOs</w:t>
      </w:r>
      <w:r w:rsidR="00D115E9" w:rsidRPr="00CF7C5A">
        <w:rPr>
          <w:rFonts w:cs="Arial"/>
          <w:szCs w:val="20"/>
        </w:rPr>
        <w:t xml:space="preserve"> </w:t>
      </w:r>
      <w:r w:rsidR="00B8018C">
        <w:rPr>
          <w:rFonts w:cs="Arial"/>
          <w:szCs w:val="20"/>
        </w:rPr>
        <w:t xml:space="preserve">must be </w:t>
      </w:r>
      <w:r w:rsidR="00BB4A95" w:rsidRPr="0032596F">
        <w:rPr>
          <w:rFonts w:cs="Arial"/>
          <w:szCs w:val="20"/>
          <w:u w:val="single"/>
        </w:rPr>
        <w:t>prompt</w:t>
      </w:r>
      <w:r w:rsidR="00B8018C">
        <w:rPr>
          <w:rFonts w:cs="Arial"/>
          <w:szCs w:val="20"/>
          <w:u w:val="single"/>
        </w:rPr>
        <w:t>ly</w:t>
      </w:r>
      <w:r w:rsidR="00BB4A95">
        <w:rPr>
          <w:rFonts w:cs="Arial"/>
          <w:szCs w:val="20"/>
        </w:rPr>
        <w:t xml:space="preserve"> report</w:t>
      </w:r>
      <w:r w:rsidR="00B8018C">
        <w:rPr>
          <w:rFonts w:cs="Arial"/>
          <w:szCs w:val="20"/>
        </w:rPr>
        <w:t xml:space="preserve">ed to the IRB </w:t>
      </w:r>
      <w:r w:rsidR="002D109C">
        <w:rPr>
          <w:rFonts w:cs="Arial"/>
          <w:szCs w:val="20"/>
        </w:rPr>
        <w:t xml:space="preserve">via the </w:t>
      </w:r>
      <w:r w:rsidR="00B8018C">
        <w:rPr>
          <w:rFonts w:cs="Arial"/>
          <w:szCs w:val="20"/>
        </w:rPr>
        <w:t xml:space="preserve">eIRB </w:t>
      </w:r>
      <w:r w:rsidR="00981B7A">
        <w:rPr>
          <w:rFonts w:cs="Arial"/>
          <w:szCs w:val="20"/>
        </w:rPr>
        <w:t>r</w:t>
      </w:r>
      <w:r w:rsidR="002D109C">
        <w:rPr>
          <w:rFonts w:cs="Arial"/>
          <w:szCs w:val="20"/>
        </w:rPr>
        <w:t xml:space="preserve">eportable </w:t>
      </w:r>
      <w:r w:rsidR="00981B7A">
        <w:rPr>
          <w:rFonts w:cs="Arial"/>
          <w:szCs w:val="20"/>
        </w:rPr>
        <w:t>e</w:t>
      </w:r>
      <w:r w:rsidR="002D109C">
        <w:rPr>
          <w:rFonts w:cs="Arial"/>
          <w:szCs w:val="20"/>
        </w:rPr>
        <w:t xml:space="preserve">vent </w:t>
      </w:r>
      <w:r w:rsidR="00981B7A">
        <w:rPr>
          <w:rFonts w:cs="Arial"/>
          <w:szCs w:val="20"/>
        </w:rPr>
        <w:t xml:space="preserve">(RE) </w:t>
      </w:r>
      <w:r w:rsidR="002D109C">
        <w:rPr>
          <w:rFonts w:cs="Arial"/>
          <w:szCs w:val="20"/>
        </w:rPr>
        <w:t>form</w:t>
      </w:r>
      <w:r w:rsidR="00BB4A95">
        <w:rPr>
          <w:rFonts w:cs="Arial"/>
          <w:szCs w:val="20"/>
        </w:rPr>
        <w:t>.</w:t>
      </w:r>
      <w:r w:rsidR="00274622">
        <w:rPr>
          <w:rFonts w:cs="Arial"/>
          <w:szCs w:val="20"/>
        </w:rPr>
        <w:t xml:space="preserve"> </w:t>
      </w:r>
      <w:r w:rsidR="00B8018C">
        <w:rPr>
          <w:rFonts w:cs="Arial"/>
          <w:szCs w:val="20"/>
        </w:rPr>
        <w:t xml:space="preserve">For </w:t>
      </w:r>
      <w:r w:rsidR="001D222F">
        <w:rPr>
          <w:rFonts w:cs="Arial"/>
          <w:szCs w:val="20"/>
        </w:rPr>
        <w:t xml:space="preserve">definitions, examples, and </w:t>
      </w:r>
      <w:r w:rsidR="00B8018C">
        <w:rPr>
          <w:rFonts w:cs="Arial"/>
          <w:szCs w:val="20"/>
        </w:rPr>
        <w:t>reporting timelines and requirements, r</w:t>
      </w:r>
      <w:r w:rsidR="00274622">
        <w:rPr>
          <w:rFonts w:cs="Arial"/>
          <w:szCs w:val="20"/>
        </w:rPr>
        <w:t>efer</w:t>
      </w:r>
      <w:r w:rsidR="002D109C">
        <w:rPr>
          <w:rFonts w:cs="Arial"/>
          <w:szCs w:val="20"/>
        </w:rPr>
        <w:t xml:space="preserve"> to the </w:t>
      </w:r>
      <w:r w:rsidR="00981B7A">
        <w:rPr>
          <w:rFonts w:cs="Arial"/>
          <w:szCs w:val="20"/>
        </w:rPr>
        <w:t>HRPP</w:t>
      </w:r>
      <w:r w:rsidR="002D109C">
        <w:rPr>
          <w:rFonts w:cs="Arial"/>
          <w:szCs w:val="20"/>
        </w:rPr>
        <w:t>’s Reportable Event policy</w:t>
      </w:r>
      <w:r w:rsidR="001D222F">
        <w:rPr>
          <w:rFonts w:cs="Arial"/>
          <w:szCs w:val="20"/>
        </w:rPr>
        <w:t xml:space="preserve"> at</w:t>
      </w:r>
      <w:r w:rsidR="002D109C">
        <w:rPr>
          <w:rFonts w:cs="Arial"/>
          <w:szCs w:val="20"/>
        </w:rPr>
        <w:t xml:space="preserve"> </w:t>
      </w:r>
      <w:hyperlink r:id="rId8" w:history="1">
        <w:r w:rsidR="002D109C" w:rsidRPr="009151CA">
          <w:rPr>
            <w:rStyle w:val="Hyperlink"/>
            <w:rFonts w:cs="Arial"/>
            <w:szCs w:val="20"/>
          </w:rPr>
          <w:t>http://www.utsouthwestern.edu/research/research-administration/irb/study/reportable.html</w:t>
        </w:r>
      </w:hyperlink>
      <w:r w:rsidR="002D109C">
        <w:rPr>
          <w:rFonts w:cs="Arial"/>
          <w:szCs w:val="20"/>
        </w:rPr>
        <w:t>. E</w:t>
      </w:r>
      <w:r w:rsidR="00FF2524">
        <w:rPr>
          <w:rFonts w:cs="Arial"/>
          <w:szCs w:val="20"/>
        </w:rPr>
        <w:t xml:space="preserve">vents not meeting </w:t>
      </w:r>
      <w:r w:rsidR="002D109C" w:rsidRPr="00E358BD">
        <w:rPr>
          <w:rFonts w:cs="Arial"/>
          <w:szCs w:val="20"/>
        </w:rPr>
        <w:t>prompt</w:t>
      </w:r>
      <w:r w:rsidR="002D109C">
        <w:rPr>
          <w:rFonts w:cs="Arial"/>
          <w:szCs w:val="20"/>
        </w:rPr>
        <w:t xml:space="preserve"> reporting</w:t>
      </w:r>
      <w:r w:rsidR="00FF2524">
        <w:rPr>
          <w:rFonts w:cs="Arial"/>
          <w:szCs w:val="20"/>
        </w:rPr>
        <w:t xml:space="preserve"> </w:t>
      </w:r>
      <w:r w:rsidR="002549C7">
        <w:rPr>
          <w:rFonts w:cs="Arial"/>
          <w:szCs w:val="20"/>
        </w:rPr>
        <w:t xml:space="preserve">requirements </w:t>
      </w:r>
      <w:r w:rsidR="00B5057F">
        <w:rPr>
          <w:rFonts w:cs="Arial"/>
          <w:szCs w:val="20"/>
        </w:rPr>
        <w:t>should</w:t>
      </w:r>
      <w:r w:rsidR="00473B87">
        <w:rPr>
          <w:rFonts w:cs="Arial"/>
          <w:szCs w:val="20"/>
        </w:rPr>
        <w:t xml:space="preserve"> be s</w:t>
      </w:r>
      <w:r w:rsidR="009C3B0D">
        <w:rPr>
          <w:rFonts w:cs="Arial"/>
          <w:szCs w:val="20"/>
        </w:rPr>
        <w:t>ummar</w:t>
      </w:r>
      <w:r w:rsidR="009B1956">
        <w:rPr>
          <w:rFonts w:cs="Arial"/>
          <w:szCs w:val="20"/>
        </w:rPr>
        <w:t>ized and submitted to the IRB</w:t>
      </w:r>
      <w:r w:rsidR="00473B87">
        <w:rPr>
          <w:rFonts w:cs="Arial"/>
          <w:szCs w:val="20"/>
        </w:rPr>
        <w:t xml:space="preserve"> </w:t>
      </w:r>
      <w:r w:rsidR="009B1956">
        <w:rPr>
          <w:rFonts w:cs="Arial"/>
          <w:szCs w:val="20"/>
        </w:rPr>
        <w:t xml:space="preserve">at </w:t>
      </w:r>
      <w:r w:rsidR="00473B87">
        <w:rPr>
          <w:rFonts w:cs="Arial"/>
          <w:szCs w:val="20"/>
        </w:rPr>
        <w:t>the next continuing review.</w:t>
      </w:r>
    </w:p>
    <w:p w:rsidR="00473B87" w:rsidRDefault="00473B87">
      <w:pPr>
        <w:pStyle w:val="Header"/>
        <w:jc w:val="both"/>
        <w:rPr>
          <w:rFonts w:ascii="Verdana" w:hAnsi="Verdana"/>
          <w:b/>
          <w:bCs/>
          <w:sz w:val="20"/>
          <w:szCs w:val="16"/>
        </w:rPr>
      </w:pPr>
      <w:r>
        <w:rPr>
          <w:b/>
          <w:sz w:val="20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5"/>
        <w:gridCol w:w="809"/>
        <w:gridCol w:w="1531"/>
        <w:gridCol w:w="1891"/>
        <w:gridCol w:w="1436"/>
        <w:gridCol w:w="1442"/>
        <w:gridCol w:w="1350"/>
        <w:gridCol w:w="2340"/>
        <w:gridCol w:w="1980"/>
        <w:gridCol w:w="1076"/>
      </w:tblGrid>
      <w:tr w:rsidR="00102DA5" w:rsidTr="00AB7603">
        <w:trPr>
          <w:cantSplit/>
          <w:trHeight w:val="645"/>
        </w:trPr>
        <w:tc>
          <w:tcPr>
            <w:tcW w:w="186" w:type="pct"/>
            <w:shd w:val="clear" w:color="auto" w:fill="D9D9D9"/>
            <w:vAlign w:val="center"/>
          </w:tcPr>
          <w:p w:rsidR="006E6340" w:rsidRDefault="006E6340" w:rsidP="007752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</w:t>
            </w:r>
            <w:r w:rsidR="00102DA5">
              <w:rPr>
                <w:rFonts w:ascii="Arial" w:hAnsi="Arial" w:cs="Arial"/>
                <w:b/>
                <w:bCs/>
                <w:sz w:val="16"/>
                <w:szCs w:val="16"/>
              </w:rPr>
              <w:t>ef.</w:t>
            </w:r>
          </w:p>
          <w:p w:rsidR="006E6340" w:rsidRPr="000F03FC" w:rsidRDefault="006E6340" w:rsidP="007752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No.</w:t>
            </w:r>
          </w:p>
        </w:tc>
        <w:tc>
          <w:tcPr>
            <w:tcW w:w="281" w:type="pct"/>
            <w:shd w:val="clear" w:color="auto" w:fill="D9D9D9"/>
            <w:vAlign w:val="center"/>
          </w:tcPr>
          <w:p w:rsidR="006E6340" w:rsidRPr="007752FA" w:rsidRDefault="00102DA5" w:rsidP="00CE6F0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>Subject</w:t>
            </w:r>
            <w:r w:rsidR="006E6340"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ID </w:t>
            </w:r>
          </w:p>
        </w:tc>
        <w:tc>
          <w:tcPr>
            <w:tcW w:w="532" w:type="pct"/>
            <w:shd w:val="clear" w:color="auto" w:fill="D9D9D9"/>
            <w:vAlign w:val="center"/>
          </w:tcPr>
          <w:p w:rsidR="006E6340" w:rsidRDefault="00102DA5" w:rsidP="00493F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</w:t>
            </w:r>
            <w:r w:rsidR="00B30728">
              <w:rPr>
                <w:rFonts w:ascii="Arial" w:hAnsi="Arial" w:cs="Arial"/>
                <w:b/>
                <w:bCs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&amp;</w:t>
            </w:r>
          </w:p>
          <w:p w:rsidR="006E6340" w:rsidRPr="00493FF5" w:rsidRDefault="00102DA5" w:rsidP="00493F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Report Type</w:t>
            </w:r>
          </w:p>
        </w:tc>
        <w:tc>
          <w:tcPr>
            <w:tcW w:w="657" w:type="pct"/>
            <w:shd w:val="clear" w:color="auto" w:fill="D9D9D9"/>
            <w:vAlign w:val="center"/>
          </w:tcPr>
          <w:p w:rsidR="006E6340" w:rsidRPr="00493FF5" w:rsidRDefault="00102DA5" w:rsidP="00493FF5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3FF5">
              <w:rPr>
                <w:rFonts w:ascii="Arial" w:hAnsi="Arial" w:cs="Arial"/>
                <w:b/>
                <w:bCs/>
                <w:sz w:val="16"/>
                <w:szCs w:val="16"/>
              </w:rPr>
              <w:t>Event</w:t>
            </w:r>
          </w:p>
        </w:tc>
        <w:tc>
          <w:tcPr>
            <w:tcW w:w="1469" w:type="pct"/>
            <w:gridSpan w:val="3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E6340" w:rsidRPr="00493FF5" w:rsidRDefault="00102DA5" w:rsidP="00493FF5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 xml:space="preserve">UPIRSO </w:t>
            </w:r>
            <w:r w:rsidRPr="00493FF5">
              <w:rPr>
                <w:rFonts w:ascii="Arial" w:hAnsi="Arial" w:cs="Arial"/>
                <w:b/>
                <w:bCs/>
                <w:sz w:val="16"/>
              </w:rPr>
              <w:t>Criteria</w:t>
            </w:r>
          </w:p>
        </w:tc>
        <w:tc>
          <w:tcPr>
            <w:tcW w:w="813" w:type="pct"/>
            <w:shd w:val="clear" w:color="auto" w:fill="D9D9D9"/>
            <w:vAlign w:val="center"/>
          </w:tcPr>
          <w:p w:rsidR="006E6340" w:rsidRPr="00493FF5" w:rsidRDefault="00102DA5" w:rsidP="00493F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Modification Required?</w:t>
            </w:r>
          </w:p>
        </w:tc>
        <w:tc>
          <w:tcPr>
            <w:tcW w:w="688" w:type="pct"/>
            <w:shd w:val="clear" w:color="auto" w:fill="D9D9D9"/>
            <w:vAlign w:val="center"/>
          </w:tcPr>
          <w:p w:rsidR="006E6340" w:rsidRPr="00493FF5" w:rsidRDefault="00102DA5" w:rsidP="00493F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Reportable Event?</w:t>
            </w:r>
          </w:p>
        </w:tc>
        <w:tc>
          <w:tcPr>
            <w:tcW w:w="374" w:type="pct"/>
            <w:shd w:val="clear" w:color="auto" w:fill="D9D9D9"/>
          </w:tcPr>
          <w:p w:rsidR="006E6340" w:rsidRDefault="006E6340" w:rsidP="00493F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6340" w:rsidRDefault="00102DA5" w:rsidP="00493FF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Initials &amp; Date</w:t>
            </w:r>
          </w:p>
        </w:tc>
      </w:tr>
      <w:tr w:rsidR="00102DA5" w:rsidTr="00AB7603">
        <w:trPr>
          <w:cantSplit/>
          <w:trHeight w:val="645"/>
        </w:trPr>
        <w:tc>
          <w:tcPr>
            <w:tcW w:w="186" w:type="pct"/>
            <w:vMerge w:val="restart"/>
            <w:shd w:val="clear" w:color="auto" w:fill="D9D9D9"/>
          </w:tcPr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1" w:type="pct"/>
            <w:vMerge w:val="restart"/>
            <w:shd w:val="clear" w:color="auto" w:fill="D9D9D9"/>
          </w:tcPr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6340" w:rsidRDefault="006E6340" w:rsidP="00CE6F0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2" w:type="pct"/>
            <w:vMerge w:val="restart"/>
            <w:shd w:val="clear" w:color="auto" w:fill="D9D9D9"/>
          </w:tcPr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Report Type </w:t>
            </w:r>
          </w:p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(initial or follow-up to a previous report)</w:t>
            </w:r>
          </w:p>
          <w:p w:rsidR="006E6340" w:rsidRDefault="006E6340" w:rsidP="00BE062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6340" w:rsidRDefault="006E6340" w:rsidP="00AF6FE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Use shaded space below </w:t>
            </w:r>
            <w:r w:rsidR="00AF6FEC">
              <w:rPr>
                <w:rFonts w:ascii="Arial" w:hAnsi="Arial" w:cs="Arial"/>
                <w:b/>
                <w:bCs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needed for follow-up info.</w:t>
            </w:r>
          </w:p>
        </w:tc>
        <w:tc>
          <w:tcPr>
            <w:tcW w:w="657" w:type="pct"/>
            <w:vMerge w:val="restart"/>
            <w:shd w:val="clear" w:color="auto" w:fill="D9D9D9"/>
          </w:tcPr>
          <w:p w:rsidR="006E6340" w:rsidRDefault="006E6340" w:rsidP="00BE062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Brief Description of Event, Problem, or Outcome</w:t>
            </w:r>
          </w:p>
        </w:tc>
        <w:tc>
          <w:tcPr>
            <w:tcW w:w="1469" w:type="pct"/>
            <w:gridSpan w:val="3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E6340" w:rsidRDefault="006E6340" w:rsidP="00D230A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 xml:space="preserve">If </w:t>
            </w:r>
            <w:r w:rsidRPr="00704CDA">
              <w:rPr>
                <w:rFonts w:ascii="Arial" w:hAnsi="Arial" w:cs="Arial"/>
                <w:b/>
                <w:bCs/>
                <w:sz w:val="16"/>
                <w:u w:val="single"/>
              </w:rPr>
              <w:t>ALL three (3)</w:t>
            </w:r>
            <w:r>
              <w:rPr>
                <w:rFonts w:ascii="Arial" w:hAnsi="Arial" w:cs="Arial"/>
                <w:b/>
                <w:bCs/>
                <w:sz w:val="16"/>
              </w:rPr>
              <w:t xml:space="preserve"> questions below are answered </w:t>
            </w:r>
            <w:r w:rsidRPr="00AD38E9">
              <w:rPr>
                <w:rFonts w:ascii="Arial" w:hAnsi="Arial" w:cs="Arial"/>
                <w:b/>
                <w:bCs/>
                <w:i/>
                <w:sz w:val="16"/>
              </w:rPr>
              <w:t>YES</w:t>
            </w:r>
            <w:r>
              <w:rPr>
                <w:rFonts w:ascii="Arial" w:hAnsi="Arial" w:cs="Arial"/>
                <w:b/>
                <w:bCs/>
                <w:sz w:val="16"/>
              </w:rPr>
              <w:t xml:space="preserve">, </w:t>
            </w:r>
            <w:r>
              <w:rPr>
                <w:rFonts w:ascii="Arial" w:hAnsi="Arial" w:cs="Arial"/>
                <w:b/>
                <w:bCs/>
                <w:sz w:val="16"/>
                <w:u w:val="single"/>
              </w:rPr>
              <w:t>p</w:t>
            </w:r>
            <w:r w:rsidRPr="00493FF5">
              <w:rPr>
                <w:rFonts w:ascii="Arial" w:hAnsi="Arial" w:cs="Arial"/>
                <w:b/>
                <w:bCs/>
                <w:sz w:val="16"/>
                <w:u w:val="single"/>
              </w:rPr>
              <w:t>romptly</w:t>
            </w:r>
            <w:r>
              <w:rPr>
                <w:rFonts w:ascii="Arial" w:hAnsi="Arial" w:cs="Arial"/>
                <w:b/>
                <w:bCs/>
                <w:sz w:val="16"/>
              </w:rPr>
              <w:t xml:space="preserve"> report the UPIRSO to the IRB. </w:t>
            </w:r>
          </w:p>
        </w:tc>
        <w:tc>
          <w:tcPr>
            <w:tcW w:w="813" w:type="pct"/>
            <w:vMerge w:val="restart"/>
            <w:shd w:val="clear" w:color="auto" w:fill="D9D9D9"/>
          </w:tcPr>
          <w:p w:rsidR="006E6340" w:rsidRPr="0028420B" w:rsidRDefault="006E6340" w:rsidP="0054033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8420B">
              <w:rPr>
                <w:rFonts w:ascii="Arial" w:hAnsi="Arial" w:cs="Arial"/>
                <w:b/>
                <w:bCs/>
                <w:sz w:val="16"/>
                <w:szCs w:val="16"/>
              </w:rPr>
              <w:t>In PI’s opinion, should the protocol, ICD, or consent process be modified?</w:t>
            </w:r>
          </w:p>
          <w:p w:rsidR="006E6340" w:rsidRPr="0028420B" w:rsidRDefault="006E6340" w:rsidP="0054033C">
            <w:pPr>
              <w:spacing w:before="120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28420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If </w:t>
            </w:r>
            <w:r w:rsidRPr="0028420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YES</w:t>
            </w:r>
            <w:r w:rsidRPr="0028420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,</w:t>
            </w:r>
            <w:r w:rsidRPr="0028420B" w:rsidDel="000D4A55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28420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a MOD should be submitted to the IRB.**</w:t>
            </w:r>
          </w:p>
          <w:p w:rsidR="006E6340" w:rsidRPr="000D4A55" w:rsidRDefault="006E6340" w:rsidP="001D5B9C">
            <w:pPr>
              <w:spacing w:before="120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28420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If </w:t>
            </w:r>
            <w:r w:rsidRPr="0028420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No </w:t>
            </w:r>
            <w:r w:rsidRPr="0028420B">
              <w:rPr>
                <w:rFonts w:ascii="Arial" w:hAnsi="Arial" w:cs="Arial"/>
                <w:b/>
                <w:bCs/>
                <w:iCs/>
                <w:sz w:val="16"/>
                <w:szCs w:val="16"/>
                <w:u w:val="single"/>
              </w:rPr>
              <w:t>and</w:t>
            </w:r>
            <w:r w:rsidRPr="0028420B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</w:t>
            </w:r>
            <w:r w:rsidRPr="0028420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UPIRSO (i.e., all 3 questions to the left are answered “Yes”), explain why a MOD is not required on the eIRB reportable event (RE) form.***</w:t>
            </w:r>
          </w:p>
        </w:tc>
        <w:tc>
          <w:tcPr>
            <w:tcW w:w="688" w:type="pct"/>
            <w:vMerge w:val="restart"/>
            <w:shd w:val="clear" w:color="auto" w:fill="D9D9D9"/>
          </w:tcPr>
          <w:p w:rsidR="006E6340" w:rsidRPr="0028420B" w:rsidRDefault="006E6340" w:rsidP="005D725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8420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In PI’s opinion, does event require </w:t>
            </w:r>
            <w:r w:rsidR="003E193B" w:rsidRPr="003E193B">
              <w:rPr>
                <w:rFonts w:ascii="Arial" w:hAnsi="Arial" w:cs="Arial"/>
                <w:b/>
                <w:bCs/>
                <w:sz w:val="16"/>
                <w:szCs w:val="16"/>
                <w:u w:val="single"/>
              </w:rPr>
              <w:t>prompt</w:t>
            </w:r>
            <w:r w:rsidR="003E193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28420B">
              <w:rPr>
                <w:rFonts w:ascii="Arial" w:hAnsi="Arial" w:cs="Arial"/>
                <w:b/>
                <w:bCs/>
                <w:sz w:val="16"/>
                <w:szCs w:val="16"/>
              </w:rPr>
              <w:t>reporting to the IRB?^</w:t>
            </w:r>
          </w:p>
          <w:p w:rsidR="006E6340" w:rsidRPr="0028420B" w:rsidRDefault="006E6340" w:rsidP="005D725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6340" w:rsidRPr="00F63CCE" w:rsidRDefault="006E6340" w:rsidP="005D7257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28420B">
              <w:rPr>
                <w:rFonts w:ascii="Arial" w:hAnsi="Arial" w:cs="Arial"/>
                <w:b/>
                <w:bCs/>
                <w:sz w:val="16"/>
                <w:szCs w:val="16"/>
              </w:rPr>
              <w:t>^If there’s insufficient information for any event, do NOT promptly report; follow and consider reporting when more information is available.</w:t>
            </w:r>
          </w:p>
        </w:tc>
        <w:tc>
          <w:tcPr>
            <w:tcW w:w="374" w:type="pct"/>
            <w:vMerge w:val="restart"/>
            <w:shd w:val="clear" w:color="auto" w:fill="D9D9D9"/>
          </w:tcPr>
          <w:p w:rsidR="006E6340" w:rsidRDefault="006E6340" w:rsidP="001E68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9F5A4A" w:rsidRPr="006E6340" w:rsidRDefault="00AB7603" w:rsidP="00AB760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</w:t>
            </w:r>
            <w:r w:rsidR="006E6340" w:rsidRPr="006E6340">
              <w:rPr>
                <w:rFonts w:ascii="Arial" w:hAnsi="Arial" w:cs="Arial"/>
                <w:b/>
                <w:bCs/>
                <w:sz w:val="16"/>
                <w:szCs w:val="16"/>
              </w:rPr>
              <w:t>nitial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s</w:t>
            </w:r>
            <w:r w:rsidR="006E6340" w:rsidRPr="006E634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&amp; date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of person completing log</w:t>
            </w:r>
          </w:p>
        </w:tc>
      </w:tr>
      <w:tr w:rsidR="00102DA5" w:rsidTr="00AB7603">
        <w:trPr>
          <w:cantSplit/>
          <w:trHeight w:val="1313"/>
        </w:trPr>
        <w:tc>
          <w:tcPr>
            <w:tcW w:w="186" w:type="pct"/>
            <w:vMerge/>
            <w:shd w:val="clear" w:color="auto" w:fill="D9D9D9"/>
          </w:tcPr>
          <w:p w:rsidR="006E6340" w:rsidRDefault="006E634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1" w:type="pct"/>
            <w:vMerge/>
            <w:shd w:val="clear" w:color="auto" w:fill="D9D9D9"/>
          </w:tcPr>
          <w:p w:rsidR="006E6340" w:rsidRDefault="006E634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2" w:type="pct"/>
            <w:vMerge/>
            <w:shd w:val="clear" w:color="auto" w:fill="D9D9D9"/>
          </w:tcPr>
          <w:p w:rsidR="006E6340" w:rsidRDefault="006E634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57" w:type="pct"/>
            <w:vMerge/>
            <w:shd w:val="clear" w:color="auto" w:fill="D9D9D9"/>
          </w:tcPr>
          <w:p w:rsidR="006E6340" w:rsidRDefault="006E6340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499" w:type="pct"/>
            <w:shd w:val="clear" w:color="auto" w:fill="D9D9D9"/>
            <w:vAlign w:val="center"/>
          </w:tcPr>
          <w:p w:rsidR="006E6340" w:rsidRDefault="006E6340" w:rsidP="00FB78E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Is the event </w:t>
            </w:r>
            <w:r w:rsidRPr="009C3B0D">
              <w:rPr>
                <w:rFonts w:ascii="Arial" w:hAnsi="Arial" w:cs="Arial"/>
                <w:b/>
                <w:bCs/>
                <w:sz w:val="16"/>
                <w:szCs w:val="16"/>
              </w:rPr>
              <w:t>UNEXPECTED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?</w:t>
            </w:r>
          </w:p>
        </w:tc>
        <w:tc>
          <w:tcPr>
            <w:tcW w:w="501" w:type="pct"/>
            <w:shd w:val="clear" w:color="auto" w:fill="D9D9D9"/>
            <w:vAlign w:val="center"/>
          </w:tcPr>
          <w:p w:rsidR="006E6340" w:rsidRDefault="006E6340" w:rsidP="00A241B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Is the event PROBABLY or DEFINITELY RELATED* to participation in the research?</w:t>
            </w:r>
          </w:p>
          <w:p w:rsidR="006E6340" w:rsidRDefault="006E6340" w:rsidP="001D6CB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69" w:type="pct"/>
            <w:shd w:val="clear" w:color="auto" w:fill="D9D9D9"/>
            <w:vAlign w:val="center"/>
          </w:tcPr>
          <w:p w:rsidR="006E6340" w:rsidRDefault="006E6340" w:rsidP="005D725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 PI’s opinion, does the event suggest</w:t>
            </w:r>
            <w:r w:rsidRPr="009C3B0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a </w:t>
            </w:r>
            <w:r w:rsidRPr="009C3B0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GREATER RISK of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harm</w:t>
            </w:r>
            <w:r w:rsidRPr="009C3B0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than previously known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?</w:t>
            </w:r>
          </w:p>
        </w:tc>
        <w:tc>
          <w:tcPr>
            <w:tcW w:w="813" w:type="pct"/>
            <w:vMerge/>
            <w:shd w:val="clear" w:color="auto" w:fill="D9D9D9"/>
          </w:tcPr>
          <w:p w:rsidR="006E6340" w:rsidRDefault="006E634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8" w:type="pct"/>
            <w:vMerge/>
            <w:shd w:val="clear" w:color="auto" w:fill="D9D9D9"/>
          </w:tcPr>
          <w:p w:rsidR="006E6340" w:rsidRDefault="006E6340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374" w:type="pct"/>
            <w:vMerge/>
            <w:shd w:val="clear" w:color="auto" w:fill="D9D9D9"/>
          </w:tcPr>
          <w:p w:rsidR="006E6340" w:rsidRDefault="006E6340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</w:tr>
      <w:tr w:rsidR="00CC5F86" w:rsidTr="00AB7603">
        <w:trPr>
          <w:trHeight w:val="1115"/>
        </w:trPr>
        <w:tc>
          <w:tcPr>
            <w:tcW w:w="186" w:type="pct"/>
            <w:vMerge w:val="restart"/>
            <w:vAlign w:val="center"/>
          </w:tcPr>
          <w:p w:rsidR="00CC5F86" w:rsidRPr="00CE6F08" w:rsidRDefault="00CC5F86" w:rsidP="00CC5F86">
            <w:pPr>
              <w:jc w:val="center"/>
              <w:rPr>
                <w:rFonts w:ascii="Arial" w:hAnsi="Arial" w:cs="Arial"/>
                <w:b/>
              </w:rPr>
            </w:pPr>
            <w:r w:rsidRPr="00CE6F08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281" w:type="pct"/>
            <w:vMerge w:val="restart"/>
          </w:tcPr>
          <w:p w:rsidR="00CC5F86" w:rsidRPr="00630529" w:rsidRDefault="00CC5F86" w:rsidP="007752FA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</w:tcPr>
          <w:p w:rsidR="00CC5F86" w:rsidRDefault="00CC5F86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Initial; date event </w:t>
            </w:r>
            <w:r w:rsidR="00B30728">
              <w:rPr>
                <w:rFonts w:ascii="Arial" w:hAnsi="Arial" w:cs="Arial"/>
                <w:b/>
                <w:bCs/>
                <w:sz w:val="16"/>
                <w:szCs w:val="16"/>
              </w:rPr>
              <w:t>occurred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 event identified by PI: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</w:tcPr>
          <w:p w:rsidR="00CC5F86" w:rsidRDefault="00CC5F86" w:rsidP="007752FA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</w:tcPr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9C3B0D" w:rsidRDefault="00CC5F86" w:rsidP="00463F93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</w:t>
            </w:r>
          </w:p>
        </w:tc>
        <w:tc>
          <w:tcPr>
            <w:tcW w:w="501" w:type="pct"/>
          </w:tcPr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CE0AA1" w:rsidRDefault="00CC5F86" w:rsidP="00463F93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</w:tcPr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CE0AA1" w:rsidRDefault="00CC5F86" w:rsidP="00463F93">
            <w:pPr>
              <w:tabs>
                <w:tab w:val="center" w:pos="882"/>
              </w:tabs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</w:tcPr>
          <w:p w:rsidR="00CC5F86" w:rsidRPr="007752FA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CC5F86" w:rsidRDefault="00CC5F86" w:rsidP="006E6340">
            <w:pPr>
              <w:spacing w:after="60"/>
              <w:rPr>
                <w:sz w:val="20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</w:tcPr>
          <w:p w:rsidR="00CC5F86" w:rsidRDefault="00CC5F86" w:rsidP="006E6340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CC5F86" w:rsidRDefault="00CC5F86" w:rsidP="006E6340">
            <w:pPr>
              <w:spacing w:after="60"/>
              <w:rPr>
                <w:sz w:val="20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</w:tcPr>
          <w:p w:rsidR="00CC5F86" w:rsidRDefault="00CC5F86" w:rsidP="007752FA">
            <w:pPr>
              <w:spacing w:after="120"/>
              <w:rPr>
                <w:rFonts w:ascii="Arial" w:hAnsi="Arial"/>
              </w:rPr>
            </w:pPr>
          </w:p>
        </w:tc>
      </w:tr>
      <w:tr w:rsidR="00CC5F86" w:rsidTr="00AB760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CC5F86" w:rsidRPr="00CE6F08" w:rsidRDefault="00CC5F86" w:rsidP="00F51165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1" w:type="pct"/>
            <w:vMerge/>
            <w:shd w:val="clear" w:color="auto" w:fill="F2F2F2" w:themeFill="background1" w:themeFillShade="F2"/>
          </w:tcPr>
          <w:p w:rsidR="00CC5F86" w:rsidRPr="00630529" w:rsidRDefault="00CC5F86" w:rsidP="00F5116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CC5F86" w:rsidRDefault="00CC5F86" w:rsidP="00F511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CC5F86" w:rsidRDefault="00B30728" w:rsidP="00F511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="00CC5F86">
              <w:rPr>
                <w:rFonts w:ascii="Arial" w:hAnsi="Arial" w:cs="Arial"/>
                <w:b/>
                <w:bCs/>
                <w:sz w:val="16"/>
                <w:szCs w:val="16"/>
              </w:rPr>
              <w:t>ate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(s)</w:t>
            </w:r>
            <w:r w:rsidR="00CC5F86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:rsidR="00AB063A" w:rsidRPr="00630529" w:rsidRDefault="00AB063A" w:rsidP="00F5116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  <w:shd w:val="clear" w:color="auto" w:fill="F2F2F2" w:themeFill="background1" w:themeFillShade="F2"/>
          </w:tcPr>
          <w:p w:rsidR="00CC5F86" w:rsidDel="00630529" w:rsidRDefault="00CC5F86" w:rsidP="00F51165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  <w:shd w:val="clear" w:color="auto" w:fill="F2F2F2" w:themeFill="background1" w:themeFillShade="F2"/>
          </w:tcPr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CE0AA1" w:rsidRDefault="00CC5F86" w:rsidP="00F511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1" w:type="pct"/>
            <w:shd w:val="clear" w:color="auto" w:fill="F2F2F2" w:themeFill="background1" w:themeFillShade="F2"/>
          </w:tcPr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CE0AA1" w:rsidRDefault="00CC5F86" w:rsidP="00F511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CC5F86" w:rsidRPr="00CE0AA1" w:rsidRDefault="00CC5F86" w:rsidP="00F511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  <w:shd w:val="clear" w:color="auto" w:fill="F2F2F2" w:themeFill="background1" w:themeFillShade="F2"/>
          </w:tcPr>
          <w:p w:rsidR="00CC5F86" w:rsidRPr="007752FA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CC5F86" w:rsidRPr="00776EE3" w:rsidDel="002F120E" w:rsidRDefault="00CC5F86" w:rsidP="00F51165">
            <w:pPr>
              <w:rPr>
                <w:rFonts w:ascii="Arial" w:hAnsi="Arial"/>
                <w:b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  <w:shd w:val="clear" w:color="auto" w:fill="F2F2F2" w:themeFill="background1" w:themeFillShade="F2"/>
          </w:tcPr>
          <w:p w:rsidR="00CC5F86" w:rsidRDefault="00CC5F86" w:rsidP="00F51165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CC5F86" w:rsidRDefault="00CC5F86" w:rsidP="00F51165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CC5F86" w:rsidRDefault="00CC5F86" w:rsidP="00F51165">
            <w:pPr>
              <w:rPr>
                <w:rFonts w:ascii="Arial" w:hAnsi="Arial"/>
              </w:rPr>
            </w:pPr>
          </w:p>
        </w:tc>
      </w:tr>
      <w:tr w:rsidR="00B30728" w:rsidTr="00AB7603">
        <w:trPr>
          <w:trHeight w:val="1008"/>
        </w:trPr>
        <w:tc>
          <w:tcPr>
            <w:tcW w:w="186" w:type="pct"/>
            <w:vMerge w:val="restart"/>
            <w:shd w:val="clear" w:color="auto" w:fill="auto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281" w:type="pct"/>
            <w:vMerge w:val="restart"/>
            <w:shd w:val="clear" w:color="auto" w:fill="auto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Initial; date event occurred: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 event identified by PI: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  <w:shd w:val="clear" w:color="auto" w:fill="auto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1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  <w:shd w:val="clear" w:color="auto" w:fill="auto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B30728" w:rsidTr="00AB760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1" w:type="pct"/>
            <w:vMerge/>
            <w:shd w:val="clear" w:color="auto" w:fill="F2F2F2" w:themeFill="background1" w:themeFillShade="F2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Date(s):</w:t>
            </w:r>
          </w:p>
          <w:p w:rsidR="00AB063A" w:rsidRPr="00630529" w:rsidRDefault="00AB063A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  <w:shd w:val="clear" w:color="auto" w:fill="F2F2F2" w:themeFill="background1" w:themeFillShade="F2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1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  <w:shd w:val="clear" w:color="auto" w:fill="F2F2F2" w:themeFill="background1" w:themeFillShade="F2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B30728" w:rsidTr="00AB7603">
        <w:trPr>
          <w:trHeight w:val="1008"/>
        </w:trPr>
        <w:tc>
          <w:tcPr>
            <w:tcW w:w="186" w:type="pct"/>
            <w:vMerge w:val="restart"/>
            <w:shd w:val="clear" w:color="auto" w:fill="auto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3</w:t>
            </w:r>
          </w:p>
        </w:tc>
        <w:tc>
          <w:tcPr>
            <w:tcW w:w="281" w:type="pct"/>
            <w:vMerge w:val="restart"/>
            <w:shd w:val="clear" w:color="auto" w:fill="auto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Initial; date event occurred: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 event identified by PI: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  <w:shd w:val="clear" w:color="auto" w:fill="auto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1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  <w:shd w:val="clear" w:color="auto" w:fill="auto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B30728" w:rsidTr="00AB760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1" w:type="pct"/>
            <w:vMerge/>
            <w:shd w:val="clear" w:color="auto" w:fill="F2F2F2" w:themeFill="background1" w:themeFillShade="F2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Date(s):</w:t>
            </w:r>
          </w:p>
          <w:p w:rsidR="00AB063A" w:rsidRPr="00630529" w:rsidRDefault="00AB063A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  <w:shd w:val="clear" w:color="auto" w:fill="F2F2F2" w:themeFill="background1" w:themeFillShade="F2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1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  <w:shd w:val="clear" w:color="auto" w:fill="F2F2F2" w:themeFill="background1" w:themeFillShade="F2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B30728" w:rsidTr="00AB7603">
        <w:trPr>
          <w:trHeight w:val="1008"/>
        </w:trPr>
        <w:tc>
          <w:tcPr>
            <w:tcW w:w="186" w:type="pct"/>
            <w:vMerge w:val="restart"/>
            <w:shd w:val="clear" w:color="auto" w:fill="auto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281" w:type="pct"/>
            <w:vMerge w:val="restart"/>
            <w:shd w:val="clear" w:color="auto" w:fill="auto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Initial; date event occurred: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 event identified by PI: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  <w:shd w:val="clear" w:color="auto" w:fill="auto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1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  <w:shd w:val="clear" w:color="auto" w:fill="auto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B30728" w:rsidTr="00AB760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1" w:type="pct"/>
            <w:vMerge/>
            <w:shd w:val="clear" w:color="auto" w:fill="F2F2F2" w:themeFill="background1" w:themeFillShade="F2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Date(s):</w:t>
            </w:r>
          </w:p>
          <w:p w:rsidR="00AB063A" w:rsidRPr="00630529" w:rsidRDefault="00AB063A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  <w:shd w:val="clear" w:color="auto" w:fill="F2F2F2" w:themeFill="background1" w:themeFillShade="F2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1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  <w:shd w:val="clear" w:color="auto" w:fill="F2F2F2" w:themeFill="background1" w:themeFillShade="F2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B30728" w:rsidTr="00AB7603">
        <w:trPr>
          <w:trHeight w:val="1008"/>
        </w:trPr>
        <w:tc>
          <w:tcPr>
            <w:tcW w:w="186" w:type="pct"/>
            <w:vMerge w:val="restart"/>
            <w:shd w:val="clear" w:color="auto" w:fill="auto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281" w:type="pct"/>
            <w:vMerge w:val="restart"/>
            <w:shd w:val="clear" w:color="auto" w:fill="auto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Initial; date event occurred: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 event identified by PI: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  <w:shd w:val="clear" w:color="auto" w:fill="auto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1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  <w:shd w:val="clear" w:color="auto" w:fill="auto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B30728" w:rsidTr="00AB760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1" w:type="pct"/>
            <w:vMerge/>
            <w:shd w:val="clear" w:color="auto" w:fill="F2F2F2" w:themeFill="background1" w:themeFillShade="F2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Date(s):</w:t>
            </w:r>
          </w:p>
          <w:p w:rsidR="00AB063A" w:rsidRPr="00630529" w:rsidRDefault="00AB063A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  <w:shd w:val="clear" w:color="auto" w:fill="F2F2F2" w:themeFill="background1" w:themeFillShade="F2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1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  <w:shd w:val="clear" w:color="auto" w:fill="F2F2F2" w:themeFill="background1" w:themeFillShade="F2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B30728" w:rsidTr="00AB7603">
        <w:trPr>
          <w:trHeight w:val="1008"/>
        </w:trPr>
        <w:tc>
          <w:tcPr>
            <w:tcW w:w="186" w:type="pct"/>
            <w:vMerge w:val="restart"/>
            <w:shd w:val="clear" w:color="auto" w:fill="auto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281" w:type="pct"/>
            <w:vMerge w:val="restart"/>
            <w:shd w:val="clear" w:color="auto" w:fill="auto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Initial; date event occurred: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 event identified by PI:</w:t>
            </w:r>
          </w:p>
          <w:p w:rsidR="00B30728" w:rsidRPr="000F03FC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  <w:shd w:val="clear" w:color="auto" w:fill="auto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1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  <w:shd w:val="clear" w:color="auto" w:fill="auto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  <w:shd w:val="clear" w:color="auto" w:fill="auto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  <w:shd w:val="clear" w:color="auto" w:fill="auto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  <w:tr w:rsidR="00B30728" w:rsidTr="00AB7603">
        <w:trPr>
          <w:trHeight w:val="1008"/>
        </w:trPr>
        <w:tc>
          <w:tcPr>
            <w:tcW w:w="186" w:type="pct"/>
            <w:vMerge/>
            <w:shd w:val="clear" w:color="auto" w:fill="F2F2F2" w:themeFill="background1" w:themeFillShade="F2"/>
            <w:vAlign w:val="center"/>
          </w:tcPr>
          <w:p w:rsidR="00B30728" w:rsidRPr="00CE6F08" w:rsidRDefault="00B30728" w:rsidP="00B3072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1" w:type="pct"/>
            <w:vMerge/>
            <w:shd w:val="clear" w:color="auto" w:fill="F2F2F2" w:themeFill="background1" w:themeFillShade="F2"/>
          </w:tcPr>
          <w:p w:rsidR="00B30728" w:rsidRPr="00630529" w:rsidRDefault="00B30728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32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Follow-up </w:t>
            </w:r>
          </w:p>
          <w:p w:rsidR="00B30728" w:rsidRDefault="00B30728" w:rsidP="00B3072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Date(s):</w:t>
            </w:r>
          </w:p>
          <w:p w:rsidR="00AB063A" w:rsidRPr="00630529" w:rsidRDefault="00AB063A" w:rsidP="00B307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FORMTEXT </w:instrTex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t> </w:t>
            </w:r>
            <w:r w:rsidRPr="00B3072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657" w:type="pct"/>
            <w:shd w:val="clear" w:color="auto" w:fill="F2F2F2" w:themeFill="background1" w:themeFillShade="F2"/>
          </w:tcPr>
          <w:p w:rsidR="00B30728" w:rsidDel="00630529" w:rsidRDefault="00B30728" w:rsidP="00B30728">
            <w:pPr>
              <w:spacing w:before="120" w:line="360" w:lineRule="auto"/>
              <w:rPr>
                <w:sz w:val="20"/>
              </w:rPr>
            </w:pPr>
          </w:p>
        </w:tc>
        <w:tc>
          <w:tcPr>
            <w:tcW w:w="49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501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469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</w:t>
            </w:r>
          </w:p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Yes  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06766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E0AA1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Insufficient Info </w:t>
            </w:r>
          </w:p>
        </w:tc>
        <w:tc>
          <w:tcPr>
            <w:tcW w:w="813" w:type="pct"/>
            <w:shd w:val="clear" w:color="auto" w:fill="F2F2F2" w:themeFill="background1" w:themeFillShade="F2"/>
          </w:tcPr>
          <w:p w:rsidR="00B30728" w:rsidRPr="007752FA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/>
                <w:b/>
              </w:rPr>
              <w:t xml:space="preserve"> </w:t>
            </w:r>
            <w:r w:rsidRPr="007752FA">
              <w:rPr>
                <w:rFonts w:ascii="Arial" w:hAnsi="Arial"/>
                <w:b/>
                <w:sz w:val="16"/>
                <w:szCs w:val="16"/>
              </w:rPr>
              <w:t>No</w:t>
            </w:r>
          </w:p>
          <w:p w:rsidR="00B30728" w:rsidRPr="007752FA" w:rsidRDefault="00B30728" w:rsidP="00B30728">
            <w:pPr>
              <w:spacing w:after="60"/>
              <w:rPr>
                <w:rFonts w:ascii="Arial" w:hAnsi="Arial"/>
                <w:b/>
              </w:rPr>
            </w:pPr>
            <w:r w:rsidRPr="007752FA">
              <w:rPr>
                <w:rFonts w:ascii="Arial" w:hAnsi="Arial"/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7752FA">
              <w:rPr>
                <w:rFonts w:ascii="Arial" w:hAnsi="Arial"/>
                <w:b/>
              </w:rPr>
              <w:instrText xml:space="preserve"> FORMCHECKBOX </w:instrText>
            </w:r>
            <w:r w:rsidR="00067667">
              <w:rPr>
                <w:rFonts w:ascii="Arial" w:hAnsi="Arial"/>
                <w:b/>
              </w:rPr>
            </w:r>
            <w:r w:rsidR="00067667">
              <w:rPr>
                <w:rFonts w:ascii="Arial" w:hAnsi="Arial"/>
                <w:b/>
              </w:rPr>
              <w:fldChar w:fldCharType="separate"/>
            </w:r>
            <w:r w:rsidRPr="007752FA">
              <w:rPr>
                <w:rFonts w:ascii="Arial" w:hAnsi="Arial"/>
                <w:b/>
              </w:rPr>
              <w:fldChar w:fldCharType="end"/>
            </w:r>
            <w:r w:rsidRPr="007752F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Yes</w:t>
            </w:r>
          </w:p>
        </w:tc>
        <w:tc>
          <w:tcPr>
            <w:tcW w:w="688" w:type="pct"/>
            <w:shd w:val="clear" w:color="auto" w:fill="F2F2F2" w:themeFill="background1" w:themeFillShade="F2"/>
          </w:tcPr>
          <w:p w:rsidR="00B30728" w:rsidRDefault="00B30728" w:rsidP="00B30728">
            <w:pPr>
              <w:spacing w:after="6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No</w:t>
            </w:r>
          </w:p>
          <w:p w:rsidR="00B30728" w:rsidRDefault="00B30728" w:rsidP="00B30728">
            <w:pPr>
              <w:spacing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>
              <w:rPr>
                <w:rFonts w:ascii="Arial" w:hAnsi="Arial"/>
              </w:rPr>
              <w:instrText xml:space="preserve"> FORMCHECKBOX </w:instrText>
            </w:r>
            <w:r w:rsidR="00067667">
              <w:rPr>
                <w:rFonts w:ascii="Arial" w:hAnsi="Arial"/>
              </w:rPr>
            </w:r>
            <w:r w:rsidR="00067667"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</w:rPr>
              <w:fldChar w:fldCharType="end"/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Yes; d</w:t>
            </w:r>
            <w:r w:rsidRPr="00776EE3">
              <w:rPr>
                <w:rFonts w:ascii="Arial" w:hAnsi="Arial" w:cs="Arial"/>
                <w:b/>
                <w:sz w:val="16"/>
                <w:szCs w:val="16"/>
              </w:rPr>
              <w:t>ate reported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IRB</w:t>
            </w:r>
            <w:r w:rsidRPr="00776EE3">
              <w:rPr>
                <w:rFonts w:ascii="Arial" w:hAnsi="Arial" w:cs="Arial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74" w:type="pct"/>
            <w:shd w:val="clear" w:color="auto" w:fill="F2F2F2" w:themeFill="background1" w:themeFillShade="F2"/>
          </w:tcPr>
          <w:p w:rsidR="00B30728" w:rsidRDefault="00B30728" w:rsidP="00B30728">
            <w:pPr>
              <w:rPr>
                <w:rFonts w:ascii="Arial" w:hAnsi="Arial"/>
              </w:rPr>
            </w:pPr>
          </w:p>
        </w:tc>
      </w:tr>
    </w:tbl>
    <w:p w:rsidR="00EF4A91" w:rsidRPr="009265C0" w:rsidRDefault="00EF4A91" w:rsidP="000D02BD">
      <w:pPr>
        <w:pStyle w:val="CommentText"/>
        <w:rPr>
          <w:rFonts w:ascii="Arial" w:hAnsi="Arial" w:cs="Arial"/>
          <w:b/>
          <w:sz w:val="18"/>
          <w:szCs w:val="18"/>
        </w:rPr>
      </w:pPr>
      <w:r w:rsidRPr="009265C0">
        <w:rPr>
          <w:rFonts w:ascii="Arial" w:hAnsi="Arial" w:cs="Arial"/>
          <w:b/>
          <w:bCs/>
          <w:color w:val="000000"/>
          <w:sz w:val="18"/>
          <w:szCs w:val="18"/>
          <w:vertAlign w:val="superscript"/>
        </w:rPr>
        <w:t xml:space="preserve"># </w:t>
      </w:r>
      <w:r w:rsidR="00BC6D20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Most </w:t>
      </w:r>
      <w:r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events are </w:t>
      </w:r>
      <w:r w:rsidR="00BC6D20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not </w:t>
      </w:r>
      <w:r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UPIRSOs and not all UPIRSOs are adverse events. </w:t>
      </w:r>
      <w:r w:rsidR="006A3819" w:rsidRPr="009265C0">
        <w:rPr>
          <w:rFonts w:ascii="Arial" w:hAnsi="Arial" w:cs="Arial"/>
          <w:b/>
          <w:bCs/>
          <w:color w:val="000000"/>
          <w:sz w:val="18"/>
          <w:szCs w:val="18"/>
        </w:rPr>
        <w:t>Refer to the HRPP’s Reportable Event policy for</w:t>
      </w:r>
      <w:r w:rsidR="006A619D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definitions and</w:t>
      </w:r>
      <w:r w:rsidR="006A3819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more details</w:t>
      </w:r>
      <w:r w:rsidR="009265C0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="009265C0" w:rsidRPr="009265C0">
        <w:rPr>
          <w:rFonts w:ascii="Arial" w:hAnsi="Arial" w:cs="Arial"/>
          <w:b/>
          <w:sz w:val="18"/>
          <w:szCs w:val="18"/>
        </w:rPr>
        <w:t xml:space="preserve">at </w:t>
      </w:r>
      <w:hyperlink r:id="rId9" w:history="1">
        <w:r w:rsidR="009265C0" w:rsidRPr="009265C0">
          <w:rPr>
            <w:rStyle w:val="Hyperlink"/>
            <w:rFonts w:ascii="Arial" w:hAnsi="Arial" w:cs="Arial"/>
            <w:b/>
            <w:sz w:val="18"/>
            <w:szCs w:val="18"/>
          </w:rPr>
          <w:t>http://www.utsouthwestern.edu/research/research-administration/irb/study/reportable.html</w:t>
        </w:r>
      </w:hyperlink>
      <w:r w:rsidR="009265C0" w:rsidRPr="009265C0">
        <w:rPr>
          <w:rFonts w:ascii="Arial" w:hAnsi="Arial" w:cs="Arial"/>
          <w:b/>
          <w:sz w:val="18"/>
          <w:szCs w:val="18"/>
        </w:rPr>
        <w:t>.</w:t>
      </w:r>
    </w:p>
    <w:p w:rsidR="000D02BD" w:rsidRPr="009265C0" w:rsidRDefault="00EF4A91" w:rsidP="00EF4A91">
      <w:pPr>
        <w:pStyle w:val="CommentText"/>
        <w:rPr>
          <w:rFonts w:ascii="Arial" w:hAnsi="Arial" w:cs="Arial"/>
          <w:b/>
          <w:sz w:val="18"/>
          <w:szCs w:val="18"/>
        </w:rPr>
      </w:pPr>
      <w:r w:rsidRPr="009265C0">
        <w:rPr>
          <w:rFonts w:ascii="Arial" w:hAnsi="Arial" w:cs="Arial"/>
          <w:b/>
          <w:sz w:val="18"/>
          <w:szCs w:val="18"/>
        </w:rPr>
        <w:t xml:space="preserve">* </w:t>
      </w:r>
      <w:r w:rsidR="000D02BD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Related </w:t>
      </w:r>
      <w:r w:rsidR="0015381D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means </w:t>
      </w:r>
      <w:r w:rsidR="000D02BD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to </w:t>
      </w:r>
      <w:r w:rsidR="00803DE2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the </w:t>
      </w:r>
      <w:r w:rsidR="006825F5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research </w:t>
      </w:r>
      <w:r w:rsidR="000D02BD" w:rsidRPr="009265C0">
        <w:rPr>
          <w:rFonts w:ascii="Arial" w:hAnsi="Arial" w:cs="Arial"/>
          <w:b/>
          <w:bCs/>
          <w:color w:val="000000"/>
          <w:sz w:val="18"/>
          <w:szCs w:val="18"/>
        </w:rPr>
        <w:t>intervention or interaction</w:t>
      </w:r>
      <w:r w:rsidR="00803DE2" w:rsidRPr="009265C0">
        <w:rPr>
          <w:rFonts w:ascii="Arial" w:hAnsi="Arial" w:cs="Arial"/>
          <w:b/>
          <w:bCs/>
          <w:color w:val="000000"/>
          <w:sz w:val="18"/>
          <w:szCs w:val="18"/>
        </w:rPr>
        <w:t>,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="000D02BD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or </w:t>
      </w:r>
      <w:r w:rsidR="0083186C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to the 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>c</w:t>
      </w:r>
      <w:r w:rsidR="000D02BD" w:rsidRPr="009265C0">
        <w:rPr>
          <w:rFonts w:ascii="Arial" w:hAnsi="Arial" w:cs="Arial"/>
          <w:b/>
          <w:bCs/>
          <w:color w:val="000000"/>
          <w:sz w:val="18"/>
          <w:szCs w:val="18"/>
        </w:rPr>
        <w:t>ollection of identifiable private information</w:t>
      </w:r>
      <w:r w:rsidR="006825F5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used in</w:t>
      </w:r>
      <w:r w:rsidR="000D02BD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the research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>.</w:t>
      </w:r>
      <w:r w:rsidR="000D02BD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="00803DE2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An event/problem/outcome is probably or definitely 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>related if it</w:t>
      </w:r>
      <w:r w:rsidR="000D02BD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result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>s</w:t>
      </w:r>
      <w:r w:rsidR="000D02BD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in any alteration to 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the </w:t>
      </w:r>
      <w:r w:rsidR="000D02BD" w:rsidRPr="009265C0">
        <w:rPr>
          <w:rFonts w:ascii="Arial" w:hAnsi="Arial" w:cs="Arial"/>
          <w:b/>
          <w:bCs/>
          <w:color w:val="000000"/>
          <w:sz w:val="18"/>
          <w:szCs w:val="18"/>
        </w:rPr>
        <w:t>risk-benefit analysis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>.</w:t>
      </w:r>
    </w:p>
    <w:p w:rsidR="00EF4A91" w:rsidRPr="009265C0" w:rsidRDefault="000D02BD" w:rsidP="000D02BD">
      <w:pPr>
        <w:pStyle w:val="CommentText"/>
        <w:rPr>
          <w:rFonts w:ascii="Arial" w:hAnsi="Arial" w:cs="Arial"/>
          <w:b/>
          <w:bCs/>
          <w:color w:val="000000"/>
          <w:sz w:val="18"/>
          <w:szCs w:val="18"/>
        </w:rPr>
      </w:pPr>
      <w:r w:rsidRPr="009265C0">
        <w:rPr>
          <w:rFonts w:ascii="Arial" w:hAnsi="Arial" w:cs="Arial"/>
          <w:b/>
          <w:sz w:val="18"/>
          <w:szCs w:val="18"/>
        </w:rPr>
        <w:t>**</w:t>
      </w:r>
      <w:r w:rsidR="00EF4A91" w:rsidRPr="009265C0">
        <w:rPr>
          <w:rFonts w:ascii="Arial" w:hAnsi="Arial" w:cs="Arial"/>
          <w:b/>
          <w:sz w:val="18"/>
          <w:szCs w:val="18"/>
        </w:rPr>
        <w:t xml:space="preserve"> </w:t>
      </w:r>
      <w:r w:rsidRPr="009265C0">
        <w:rPr>
          <w:rFonts w:ascii="Arial" w:hAnsi="Arial" w:cs="Arial"/>
          <w:b/>
          <w:bCs/>
          <w:color w:val="000000"/>
          <w:sz w:val="18"/>
          <w:szCs w:val="18"/>
        </w:rPr>
        <w:t>If the event/problem</w:t>
      </w:r>
      <w:r w:rsidR="00803DE2" w:rsidRPr="009265C0">
        <w:rPr>
          <w:rFonts w:ascii="Arial" w:hAnsi="Arial" w:cs="Arial"/>
          <w:b/>
          <w:bCs/>
          <w:color w:val="000000"/>
          <w:sz w:val="18"/>
          <w:szCs w:val="18"/>
        </w:rPr>
        <w:t>/outcome</w:t>
      </w:r>
      <w:r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is unexpected (i.e., </w:t>
      </w:r>
      <w:r w:rsidR="00AB6D77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it is 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not listed in the protocol or ICD) 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and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related to the research, it is highly likely that the protocol </w:t>
      </w:r>
      <w:r w:rsidR="0083186C" w:rsidRPr="009265C0">
        <w:rPr>
          <w:rFonts w:ascii="Arial" w:hAnsi="Arial" w:cs="Arial"/>
          <w:b/>
          <w:bCs/>
          <w:color w:val="000000"/>
          <w:sz w:val="18"/>
          <w:szCs w:val="18"/>
        </w:rPr>
        <w:t>and/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or </w:t>
      </w:r>
      <w:r w:rsidRPr="009265C0">
        <w:rPr>
          <w:rFonts w:ascii="Arial" w:hAnsi="Arial" w:cs="Arial"/>
          <w:b/>
          <w:bCs/>
          <w:color w:val="000000"/>
          <w:sz w:val="18"/>
          <w:szCs w:val="18"/>
        </w:rPr>
        <w:t>ICD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should be modified </w:t>
      </w:r>
      <w:r w:rsidR="0083186C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in order 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to inform investigators and subjects of the </w:t>
      </w:r>
      <w:r w:rsidR="0083186C" w:rsidRPr="009265C0">
        <w:rPr>
          <w:rFonts w:ascii="Arial" w:hAnsi="Arial" w:cs="Arial"/>
          <w:b/>
          <w:bCs/>
          <w:color w:val="000000"/>
          <w:sz w:val="18"/>
          <w:szCs w:val="18"/>
        </w:rPr>
        <w:t>greater</w:t>
      </w:r>
      <w:r w:rsidR="002D01EE"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risk of harm. </w:t>
      </w:r>
    </w:p>
    <w:p w:rsidR="00A2767D" w:rsidRPr="009265C0" w:rsidRDefault="00A2767D" w:rsidP="000D02BD">
      <w:pPr>
        <w:pStyle w:val="CommentText"/>
        <w:rPr>
          <w:rFonts w:ascii="Arial" w:hAnsi="Arial" w:cs="Arial"/>
          <w:b/>
          <w:bCs/>
          <w:color w:val="000000"/>
          <w:sz w:val="18"/>
          <w:szCs w:val="18"/>
        </w:rPr>
      </w:pPr>
      <w:r w:rsidRPr="009265C0">
        <w:rPr>
          <w:rFonts w:ascii="Arial" w:hAnsi="Arial" w:cs="Arial"/>
          <w:b/>
          <w:bCs/>
          <w:color w:val="000000"/>
          <w:sz w:val="18"/>
          <w:szCs w:val="18"/>
        </w:rPr>
        <w:t>*** If the event meets UPIRSO criteria and t</w:t>
      </w:r>
      <w:r w:rsidR="008F3D04" w:rsidRPr="009265C0">
        <w:rPr>
          <w:rFonts w:ascii="Arial" w:hAnsi="Arial" w:cs="Arial"/>
          <w:b/>
          <w:bCs/>
          <w:color w:val="000000"/>
          <w:sz w:val="18"/>
          <w:szCs w:val="18"/>
        </w:rPr>
        <w:t>he research-related documents</w:t>
      </w:r>
      <w:r w:rsidRPr="009265C0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="008F3D04" w:rsidRPr="009265C0">
        <w:rPr>
          <w:rFonts w:ascii="Arial" w:hAnsi="Arial" w:cs="Arial"/>
          <w:b/>
          <w:bCs/>
          <w:color w:val="000000"/>
          <w:sz w:val="18"/>
          <w:szCs w:val="18"/>
        </w:rPr>
        <w:t>(e.g., protocol, ICD) are not being modified, an explanation must be provided on the eIRB reportable event form.</w:t>
      </w:r>
    </w:p>
    <w:p w:rsidR="000D02BD" w:rsidRPr="00904CB5" w:rsidRDefault="000D02BD" w:rsidP="000D02BD">
      <w:pPr>
        <w:pStyle w:val="CommentText"/>
        <w:rPr>
          <w:rFonts w:ascii="Arial" w:hAnsi="Arial" w:cs="Arial"/>
          <w:sz w:val="16"/>
          <w:szCs w:val="16"/>
        </w:rPr>
      </w:pPr>
    </w:p>
    <w:sectPr w:rsidR="000D02BD" w:rsidRPr="00904CB5" w:rsidSect="00904CB5">
      <w:footerReference w:type="default" r:id="rId10"/>
      <w:pgSz w:w="15840" w:h="12240" w:orient="landscape" w:code="1"/>
      <w:pgMar w:top="360" w:right="720" w:bottom="360" w:left="720" w:header="36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6F08" w:rsidRDefault="00CE6F08">
      <w:r>
        <w:separator/>
      </w:r>
    </w:p>
  </w:endnote>
  <w:endnote w:type="continuationSeparator" w:id="0">
    <w:p w:rsidR="00CE6F08" w:rsidRDefault="00CE6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6F08" w:rsidRPr="00265141" w:rsidRDefault="00CE6F08">
    <w:pPr>
      <w:pStyle w:val="Footer"/>
      <w:jc w:val="center"/>
      <w:rPr>
        <w:sz w:val="16"/>
        <w:szCs w:val="16"/>
      </w:rPr>
    </w:pPr>
    <w:r w:rsidRPr="00265141">
      <w:rPr>
        <w:sz w:val="16"/>
        <w:szCs w:val="16"/>
      </w:rPr>
      <w:t xml:space="preserve">Page </w:t>
    </w:r>
    <w:r w:rsidRPr="00265141">
      <w:rPr>
        <w:bCs/>
        <w:sz w:val="16"/>
        <w:szCs w:val="16"/>
      </w:rPr>
      <w:fldChar w:fldCharType="begin"/>
    </w:r>
    <w:r w:rsidRPr="00265141">
      <w:rPr>
        <w:bCs/>
        <w:sz w:val="16"/>
        <w:szCs w:val="16"/>
      </w:rPr>
      <w:instrText xml:space="preserve"> PAGE </w:instrText>
    </w:r>
    <w:r w:rsidRPr="00265141">
      <w:rPr>
        <w:bCs/>
        <w:sz w:val="16"/>
        <w:szCs w:val="16"/>
      </w:rPr>
      <w:fldChar w:fldCharType="separate"/>
    </w:r>
    <w:r w:rsidR="00067667">
      <w:rPr>
        <w:bCs/>
        <w:noProof/>
        <w:sz w:val="16"/>
        <w:szCs w:val="16"/>
      </w:rPr>
      <w:t>2</w:t>
    </w:r>
    <w:r w:rsidRPr="00265141">
      <w:rPr>
        <w:bCs/>
        <w:sz w:val="16"/>
        <w:szCs w:val="16"/>
      </w:rPr>
      <w:fldChar w:fldCharType="end"/>
    </w:r>
    <w:r w:rsidRPr="00265141">
      <w:rPr>
        <w:sz w:val="16"/>
        <w:szCs w:val="16"/>
      </w:rPr>
      <w:t xml:space="preserve"> of </w:t>
    </w:r>
    <w:r w:rsidRPr="00265141">
      <w:rPr>
        <w:bCs/>
        <w:sz w:val="16"/>
        <w:szCs w:val="16"/>
      </w:rPr>
      <w:fldChar w:fldCharType="begin"/>
    </w:r>
    <w:r w:rsidRPr="00265141">
      <w:rPr>
        <w:bCs/>
        <w:sz w:val="16"/>
        <w:szCs w:val="16"/>
      </w:rPr>
      <w:instrText xml:space="preserve"> NUMPAGES  </w:instrText>
    </w:r>
    <w:r w:rsidRPr="00265141">
      <w:rPr>
        <w:bCs/>
        <w:sz w:val="16"/>
        <w:szCs w:val="16"/>
      </w:rPr>
      <w:fldChar w:fldCharType="separate"/>
    </w:r>
    <w:r w:rsidR="00067667">
      <w:rPr>
        <w:bCs/>
        <w:noProof/>
        <w:sz w:val="16"/>
        <w:szCs w:val="16"/>
      </w:rPr>
      <w:t>2</w:t>
    </w:r>
    <w:r w:rsidRPr="00265141">
      <w:rPr>
        <w:bCs/>
        <w:sz w:val="16"/>
        <w:szCs w:val="16"/>
      </w:rPr>
      <w:fldChar w:fldCharType="end"/>
    </w:r>
  </w:p>
  <w:p w:rsidR="00CE6F08" w:rsidRDefault="00CE6F08" w:rsidP="00265141">
    <w:pPr>
      <w:pStyle w:val="Footer"/>
      <w:tabs>
        <w:tab w:val="clear" w:pos="4320"/>
        <w:tab w:val="left" w:pos="8640"/>
      </w:tabs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6F08" w:rsidRDefault="00CE6F08">
      <w:r>
        <w:separator/>
      </w:r>
    </w:p>
  </w:footnote>
  <w:footnote w:type="continuationSeparator" w:id="0">
    <w:p w:rsidR="00CE6F08" w:rsidRDefault="00CE6F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03A5A"/>
    <w:multiLevelType w:val="hybridMultilevel"/>
    <w:tmpl w:val="23887FDE"/>
    <w:lvl w:ilvl="0" w:tplc="E97CD76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DB4882"/>
    <w:multiLevelType w:val="multilevel"/>
    <w:tmpl w:val="04090023"/>
    <w:lvl w:ilvl="0">
      <w:start w:val="1"/>
      <w:numFmt w:val="upperRoman"/>
      <w:pStyle w:val="Heading1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5E2E60F8"/>
    <w:multiLevelType w:val="multilevel"/>
    <w:tmpl w:val="9F088F2C"/>
    <w:lvl w:ilvl="0">
      <w:start w:val="1"/>
      <w:numFmt w:val="decimal"/>
      <w:pStyle w:val="List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lowerLetter"/>
      <w:pStyle w:val="List2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 w15:restartNumberingAfterBreak="0">
    <w:nsid w:val="65EE25F7"/>
    <w:multiLevelType w:val="hybridMultilevel"/>
    <w:tmpl w:val="7EA4010C"/>
    <w:lvl w:ilvl="0" w:tplc="61E02D0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ocumentProtection w:edit="forms" w:enforcement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B80B3E4B-107A-4CE7-9B93-BF56187EA5E4}"/>
  </w:docVars>
  <w:rsids>
    <w:rsidRoot w:val="00DE5570"/>
    <w:rsid w:val="00004190"/>
    <w:rsid w:val="0002603E"/>
    <w:rsid w:val="000342C6"/>
    <w:rsid w:val="00067667"/>
    <w:rsid w:val="00080176"/>
    <w:rsid w:val="000A13F4"/>
    <w:rsid w:val="000D02BD"/>
    <w:rsid w:val="000D4A55"/>
    <w:rsid w:val="000E2AA2"/>
    <w:rsid w:val="000F03FC"/>
    <w:rsid w:val="00102DA5"/>
    <w:rsid w:val="00141FE9"/>
    <w:rsid w:val="0014626F"/>
    <w:rsid w:val="0015381D"/>
    <w:rsid w:val="00181952"/>
    <w:rsid w:val="001A4667"/>
    <w:rsid w:val="001A53E8"/>
    <w:rsid w:val="001A65F8"/>
    <w:rsid w:val="001D222F"/>
    <w:rsid w:val="001D5B9C"/>
    <w:rsid w:val="001D6CB5"/>
    <w:rsid w:val="001E2545"/>
    <w:rsid w:val="001E545A"/>
    <w:rsid w:val="001E684D"/>
    <w:rsid w:val="0021000B"/>
    <w:rsid w:val="00213E6B"/>
    <w:rsid w:val="00221AF7"/>
    <w:rsid w:val="00242ED1"/>
    <w:rsid w:val="002549C7"/>
    <w:rsid w:val="00262EA9"/>
    <w:rsid w:val="00265141"/>
    <w:rsid w:val="00274622"/>
    <w:rsid w:val="0028420B"/>
    <w:rsid w:val="002A29AB"/>
    <w:rsid w:val="002A7131"/>
    <w:rsid w:val="002B6D69"/>
    <w:rsid w:val="002B732A"/>
    <w:rsid w:val="002C7C42"/>
    <w:rsid w:val="002D01EE"/>
    <w:rsid w:val="002D109C"/>
    <w:rsid w:val="002D25F3"/>
    <w:rsid w:val="002F120E"/>
    <w:rsid w:val="002F5E6D"/>
    <w:rsid w:val="002F7BEF"/>
    <w:rsid w:val="00321672"/>
    <w:rsid w:val="0032596F"/>
    <w:rsid w:val="003363C4"/>
    <w:rsid w:val="0033672E"/>
    <w:rsid w:val="00365700"/>
    <w:rsid w:val="003737F3"/>
    <w:rsid w:val="003836B3"/>
    <w:rsid w:val="00387787"/>
    <w:rsid w:val="00396A84"/>
    <w:rsid w:val="003B3495"/>
    <w:rsid w:val="003B438C"/>
    <w:rsid w:val="003C7D8A"/>
    <w:rsid w:val="003D293E"/>
    <w:rsid w:val="003E193B"/>
    <w:rsid w:val="0041019C"/>
    <w:rsid w:val="0043553C"/>
    <w:rsid w:val="00436D8D"/>
    <w:rsid w:val="00444966"/>
    <w:rsid w:val="00444D62"/>
    <w:rsid w:val="00463F93"/>
    <w:rsid w:val="00473B87"/>
    <w:rsid w:val="00483D9E"/>
    <w:rsid w:val="00493FF5"/>
    <w:rsid w:val="004A4935"/>
    <w:rsid w:val="004B1834"/>
    <w:rsid w:val="004F78B9"/>
    <w:rsid w:val="005201DE"/>
    <w:rsid w:val="00526ABD"/>
    <w:rsid w:val="0054033C"/>
    <w:rsid w:val="00551087"/>
    <w:rsid w:val="00551FB5"/>
    <w:rsid w:val="00553A77"/>
    <w:rsid w:val="005551E4"/>
    <w:rsid w:val="00563CF4"/>
    <w:rsid w:val="00564D7C"/>
    <w:rsid w:val="00570CC4"/>
    <w:rsid w:val="00585D0B"/>
    <w:rsid w:val="0059011D"/>
    <w:rsid w:val="005A1CA8"/>
    <w:rsid w:val="005B20D9"/>
    <w:rsid w:val="005B5962"/>
    <w:rsid w:val="005B61DE"/>
    <w:rsid w:val="005B70A6"/>
    <w:rsid w:val="005C5863"/>
    <w:rsid w:val="005D315D"/>
    <w:rsid w:val="005D7257"/>
    <w:rsid w:val="005F203B"/>
    <w:rsid w:val="005F7B21"/>
    <w:rsid w:val="00625277"/>
    <w:rsid w:val="00630529"/>
    <w:rsid w:val="00657085"/>
    <w:rsid w:val="00671ADC"/>
    <w:rsid w:val="00675F1B"/>
    <w:rsid w:val="006825F5"/>
    <w:rsid w:val="00693CDE"/>
    <w:rsid w:val="006A3819"/>
    <w:rsid w:val="006A5DB6"/>
    <w:rsid w:val="006A619D"/>
    <w:rsid w:val="006E6340"/>
    <w:rsid w:val="006E6372"/>
    <w:rsid w:val="00704CDA"/>
    <w:rsid w:val="00706172"/>
    <w:rsid w:val="007100EF"/>
    <w:rsid w:val="0072404F"/>
    <w:rsid w:val="007271CB"/>
    <w:rsid w:val="00736EE5"/>
    <w:rsid w:val="00761C74"/>
    <w:rsid w:val="00767DE8"/>
    <w:rsid w:val="00772BAE"/>
    <w:rsid w:val="007752FA"/>
    <w:rsid w:val="00776EE3"/>
    <w:rsid w:val="007824E4"/>
    <w:rsid w:val="00787B2B"/>
    <w:rsid w:val="00796056"/>
    <w:rsid w:val="00797113"/>
    <w:rsid w:val="007A0FA1"/>
    <w:rsid w:val="007A73CB"/>
    <w:rsid w:val="007B063B"/>
    <w:rsid w:val="007B28FD"/>
    <w:rsid w:val="007D1984"/>
    <w:rsid w:val="007E6CE7"/>
    <w:rsid w:val="007E7D23"/>
    <w:rsid w:val="007F6021"/>
    <w:rsid w:val="00803DE2"/>
    <w:rsid w:val="00804E34"/>
    <w:rsid w:val="0083186C"/>
    <w:rsid w:val="008504E4"/>
    <w:rsid w:val="008631B6"/>
    <w:rsid w:val="008666F8"/>
    <w:rsid w:val="00897D2B"/>
    <w:rsid w:val="008B5F38"/>
    <w:rsid w:val="008E08FB"/>
    <w:rsid w:val="008E53B8"/>
    <w:rsid w:val="008F3D04"/>
    <w:rsid w:val="009043A6"/>
    <w:rsid w:val="00904CB5"/>
    <w:rsid w:val="009265C0"/>
    <w:rsid w:val="00933C74"/>
    <w:rsid w:val="009433F8"/>
    <w:rsid w:val="00953D18"/>
    <w:rsid w:val="00967873"/>
    <w:rsid w:val="00980CBA"/>
    <w:rsid w:val="00981B7A"/>
    <w:rsid w:val="009A5095"/>
    <w:rsid w:val="009A79DC"/>
    <w:rsid w:val="009B11B5"/>
    <w:rsid w:val="009B1956"/>
    <w:rsid w:val="009C3B0D"/>
    <w:rsid w:val="009C60A8"/>
    <w:rsid w:val="009E5F77"/>
    <w:rsid w:val="009F3E18"/>
    <w:rsid w:val="009F5A4A"/>
    <w:rsid w:val="00A241B8"/>
    <w:rsid w:val="00A2767D"/>
    <w:rsid w:val="00A3743C"/>
    <w:rsid w:val="00A41B3F"/>
    <w:rsid w:val="00A72122"/>
    <w:rsid w:val="00AB063A"/>
    <w:rsid w:val="00AB6D77"/>
    <w:rsid w:val="00AB7603"/>
    <w:rsid w:val="00AC1253"/>
    <w:rsid w:val="00AC569F"/>
    <w:rsid w:val="00AD38E9"/>
    <w:rsid w:val="00AF6FEC"/>
    <w:rsid w:val="00B070FA"/>
    <w:rsid w:val="00B164ED"/>
    <w:rsid w:val="00B30728"/>
    <w:rsid w:val="00B343AE"/>
    <w:rsid w:val="00B5057F"/>
    <w:rsid w:val="00B54C8E"/>
    <w:rsid w:val="00B57232"/>
    <w:rsid w:val="00B61853"/>
    <w:rsid w:val="00B736C5"/>
    <w:rsid w:val="00B8018C"/>
    <w:rsid w:val="00B92997"/>
    <w:rsid w:val="00B94BAE"/>
    <w:rsid w:val="00BB4A95"/>
    <w:rsid w:val="00BC6D20"/>
    <w:rsid w:val="00BD10C4"/>
    <w:rsid w:val="00BE0629"/>
    <w:rsid w:val="00C0226A"/>
    <w:rsid w:val="00C105AD"/>
    <w:rsid w:val="00C26840"/>
    <w:rsid w:val="00C53B77"/>
    <w:rsid w:val="00CA399F"/>
    <w:rsid w:val="00CB3916"/>
    <w:rsid w:val="00CC5F86"/>
    <w:rsid w:val="00CE0AA1"/>
    <w:rsid w:val="00CE6F08"/>
    <w:rsid w:val="00CF4854"/>
    <w:rsid w:val="00CF7C5A"/>
    <w:rsid w:val="00D001C3"/>
    <w:rsid w:val="00D018D6"/>
    <w:rsid w:val="00D06588"/>
    <w:rsid w:val="00D115E9"/>
    <w:rsid w:val="00D1416E"/>
    <w:rsid w:val="00D21307"/>
    <w:rsid w:val="00D230AA"/>
    <w:rsid w:val="00D24594"/>
    <w:rsid w:val="00D2685A"/>
    <w:rsid w:val="00D42527"/>
    <w:rsid w:val="00D9123E"/>
    <w:rsid w:val="00D91878"/>
    <w:rsid w:val="00D940DC"/>
    <w:rsid w:val="00DA7BE3"/>
    <w:rsid w:val="00DE4B46"/>
    <w:rsid w:val="00DE5570"/>
    <w:rsid w:val="00DE5C63"/>
    <w:rsid w:val="00E358BD"/>
    <w:rsid w:val="00E477B6"/>
    <w:rsid w:val="00E60824"/>
    <w:rsid w:val="00E60DB9"/>
    <w:rsid w:val="00E875B3"/>
    <w:rsid w:val="00E93A39"/>
    <w:rsid w:val="00E95679"/>
    <w:rsid w:val="00EA7527"/>
    <w:rsid w:val="00EB7463"/>
    <w:rsid w:val="00EE5ADC"/>
    <w:rsid w:val="00EF0236"/>
    <w:rsid w:val="00EF4A91"/>
    <w:rsid w:val="00F03018"/>
    <w:rsid w:val="00F24BC5"/>
    <w:rsid w:val="00F34A31"/>
    <w:rsid w:val="00F375A4"/>
    <w:rsid w:val="00F45A2E"/>
    <w:rsid w:val="00F51165"/>
    <w:rsid w:val="00F63CCE"/>
    <w:rsid w:val="00F76FC0"/>
    <w:rsid w:val="00FB4B39"/>
    <w:rsid w:val="00FB78EA"/>
    <w:rsid w:val="00FC7568"/>
    <w:rsid w:val="00FF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88273BA-3730-42AA-AA93-692B89B96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jc w:val="center"/>
      <w:outlineLvl w:val="0"/>
    </w:pPr>
    <w:rPr>
      <w:rFonts w:ascii="Arial" w:hAnsi="Arial" w:cs="Arial"/>
      <w:sz w:val="36"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sz w:val="40"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sz w:val="32"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1"/>
      </w:numPr>
      <w:outlineLvl w:val="3"/>
    </w:pPr>
    <w:rPr>
      <w:rFonts w:ascii="Arial" w:hAnsi="Arial" w:cs="Arial"/>
      <w:b/>
      <w:bCs/>
    </w:rPr>
  </w:style>
  <w:style w:type="paragraph" w:styleId="Heading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sz w:val="48"/>
    </w:rPr>
  </w:style>
  <w:style w:type="paragraph" w:styleId="Heading6">
    <w:name w:val="heading 6"/>
    <w:basedOn w:val="Normal"/>
    <w:next w:val="Normal"/>
    <w:qFormat/>
    <w:pPr>
      <w:keepNext/>
      <w:numPr>
        <w:ilvl w:val="5"/>
        <w:numId w:val="1"/>
      </w:numPr>
      <w:ind w:right="1440"/>
      <w:outlineLvl w:val="5"/>
    </w:pPr>
    <w:rPr>
      <w:rFonts w:ascii="Arial" w:hAnsi="Arial" w:cs="Arial"/>
      <w:b/>
      <w:bCs/>
    </w:rPr>
  </w:style>
  <w:style w:type="paragraph" w:styleId="Heading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</w:rPr>
  </w:style>
  <w:style w:type="paragraph" w:styleId="Heading8">
    <w:name w:val="heading 8"/>
    <w:basedOn w:val="Normal"/>
    <w:next w:val="Normal"/>
    <w:qFormat/>
    <w:pPr>
      <w:keepNext/>
      <w:numPr>
        <w:ilvl w:val="7"/>
        <w:numId w:val="1"/>
      </w:numPr>
      <w:outlineLvl w:val="7"/>
    </w:pPr>
    <w:rPr>
      <w:rFonts w:ascii="Arial" w:hAnsi="Arial"/>
      <w:color w:val="FF0000"/>
      <w:u w:val="single"/>
    </w:rPr>
  </w:style>
  <w:style w:type="paragraph" w:styleId="Heading9">
    <w:name w:val="heading 9"/>
    <w:basedOn w:val="Normal"/>
    <w:next w:val="Normal"/>
    <w:qFormat/>
    <w:pPr>
      <w:keepNext/>
      <w:numPr>
        <w:ilvl w:val="8"/>
        <w:numId w:val="1"/>
      </w:numPr>
      <w:ind w:right="720"/>
      <w:outlineLvl w:val="8"/>
    </w:pPr>
    <w:rPr>
      <w:b/>
      <w:bCs/>
      <w:color w:val="FF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rFonts w:ascii="Arial" w:hAnsi="Arial" w:cs="Arial"/>
      <w:sz w:val="40"/>
    </w:rPr>
  </w:style>
  <w:style w:type="paragraph" w:styleId="BlockText">
    <w:name w:val="Block Text"/>
    <w:basedOn w:val="Normal"/>
    <w:pPr>
      <w:ind w:left="1260" w:right="1440"/>
    </w:pPr>
    <w:rPr>
      <w:rFonts w:ascii="Arial" w:hAnsi="Arial" w:cs="Arial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Hyperlink">
    <w:name w:val="Hyperlink"/>
    <w:rPr>
      <w:color w:val="0000FF"/>
      <w:u w:val="single"/>
    </w:rPr>
  </w:style>
  <w:style w:type="paragraph" w:styleId="BodyTextIndent">
    <w:name w:val="Body Text Indent"/>
    <w:basedOn w:val="Normal"/>
    <w:pPr>
      <w:ind w:left="1080"/>
    </w:pPr>
    <w:rPr>
      <w:rFonts w:ascii="Arial" w:hAnsi="Arial"/>
      <w:sz w:val="20"/>
    </w:rPr>
  </w:style>
  <w:style w:type="paragraph" w:styleId="BodyText">
    <w:name w:val="Body Text"/>
    <w:basedOn w:val="Normal"/>
    <w:rPr>
      <w:rFonts w:ascii="Arial" w:hAnsi="Arial"/>
      <w:sz w:val="20"/>
    </w:rPr>
  </w:style>
  <w:style w:type="paragraph" w:styleId="BodyTextIndent2">
    <w:name w:val="Body Text Indent 2"/>
    <w:basedOn w:val="Normal"/>
    <w:pPr>
      <w:ind w:left="720"/>
    </w:pPr>
  </w:style>
  <w:style w:type="paragraph" w:styleId="BodyTextIndent3">
    <w:name w:val="Body Text Indent 3"/>
    <w:basedOn w:val="Normal"/>
    <w:pPr>
      <w:ind w:left="720"/>
    </w:pPr>
    <w:rPr>
      <w:rFonts w:ascii="Arial" w:hAnsi="Arial" w:cs="Arial"/>
      <w:b/>
      <w:bCs/>
    </w:rPr>
  </w:style>
  <w:style w:type="paragraph" w:styleId="BodyText2">
    <w:name w:val="Body Text 2"/>
    <w:basedOn w:val="Normal"/>
    <w:pPr>
      <w:ind w:right="720"/>
    </w:pPr>
    <w:rPr>
      <w:rFonts w:ascii="Arial" w:hAnsi="Arial"/>
      <w:sz w:val="16"/>
    </w:rPr>
  </w:style>
  <w:style w:type="paragraph" w:styleId="BodyText3">
    <w:name w:val="Body Text 3"/>
    <w:basedOn w:val="Normal"/>
    <w:pPr>
      <w:jc w:val="center"/>
    </w:pPr>
  </w:style>
  <w:style w:type="character" w:styleId="FollowedHyperlink">
    <w:name w:val="FollowedHyperlink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styleId="CommentReference">
    <w:name w:val="annotation reference"/>
    <w:semiHidden/>
    <w:rPr>
      <w:sz w:val="16"/>
      <w:szCs w:val="16"/>
    </w:rPr>
  </w:style>
  <w:style w:type="paragraph" w:styleId="CommentText">
    <w:name w:val="annotation text"/>
    <w:basedOn w:val="Normal"/>
    <w:semiHidden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Pr>
      <w:b/>
      <w:bCs/>
    </w:rPr>
  </w:style>
  <w:style w:type="paragraph" w:customStyle="1" w:styleId="Body">
    <w:name w:val="Body"/>
    <w:basedOn w:val="Normal"/>
    <w:pPr>
      <w:keepLines/>
      <w:tabs>
        <w:tab w:val="left" w:pos="1152"/>
        <w:tab w:val="left" w:pos="5400"/>
      </w:tabs>
      <w:spacing w:before="240" w:after="60"/>
      <w:ind w:left="432"/>
      <w:outlineLvl w:val="1"/>
    </w:pPr>
    <w:rPr>
      <w:rFonts w:ascii="Arial" w:hAnsi="Arial"/>
      <w:sz w:val="22"/>
      <w:szCs w:val="20"/>
    </w:rPr>
  </w:style>
  <w:style w:type="paragraph" w:styleId="List2">
    <w:name w:val="List 2"/>
    <w:basedOn w:val="Normal"/>
    <w:pPr>
      <w:keepLines/>
      <w:numPr>
        <w:ilvl w:val="1"/>
        <w:numId w:val="2"/>
      </w:numPr>
      <w:tabs>
        <w:tab w:val="left" w:pos="1152"/>
        <w:tab w:val="left" w:pos="5400"/>
      </w:tabs>
      <w:spacing w:after="120"/>
      <w:outlineLvl w:val="1"/>
    </w:pPr>
    <w:rPr>
      <w:rFonts w:ascii="Arial" w:hAnsi="Arial"/>
      <w:sz w:val="22"/>
      <w:szCs w:val="20"/>
    </w:rPr>
  </w:style>
  <w:style w:type="paragraph" w:styleId="List">
    <w:name w:val="List"/>
    <w:basedOn w:val="BodyText"/>
    <w:pPr>
      <w:numPr>
        <w:numId w:val="2"/>
      </w:numPr>
      <w:spacing w:after="120"/>
    </w:pPr>
    <w:rPr>
      <w:sz w:val="22"/>
      <w:szCs w:val="20"/>
    </w:rPr>
  </w:style>
  <w:style w:type="character" w:styleId="PageNumber">
    <w:name w:val="page number"/>
    <w:basedOn w:val="DefaultParagraphFont"/>
  </w:style>
  <w:style w:type="paragraph" w:styleId="Revision">
    <w:name w:val="Revision"/>
    <w:hidden/>
    <w:uiPriority w:val="99"/>
    <w:semiHidden/>
    <w:rsid w:val="00B57232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A374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tsouthwestern.edu/research/research-administration/irb/study/reportable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tsouthwestern.edu/research/research-administration/irb/study/reportabl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609B51-C4A9-48C6-A962-EFFC0EC83B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1029</Words>
  <Characters>8337</Characters>
  <Application>Microsoft Office Word</Application>
  <DocSecurity>0</DocSecurity>
  <Lines>69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UTHSCSA AE-UP Tracking Log</vt:lpstr>
    </vt:vector>
  </TitlesOfParts>
  <Company>UTHSCSA</Company>
  <LinksUpToDate>false</LinksUpToDate>
  <CharactersWithSpaces>9348</CharactersWithSpaces>
  <SharedDoc>false</SharedDoc>
  <HLinks>
    <vt:vector size="6" baseType="variant">
      <vt:variant>
        <vt:i4>4915295</vt:i4>
      </vt:variant>
      <vt:variant>
        <vt:i4>0</vt:i4>
      </vt:variant>
      <vt:variant>
        <vt:i4>0</vt:i4>
      </vt:variant>
      <vt:variant>
        <vt:i4>5</vt:i4>
      </vt:variant>
      <vt:variant>
        <vt:lpwstr>http://www.utsouthwestern.edu/research/research-administration/irb/study/reportable.html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UTSW AE-UP Tracking Log</dc:title>
  <dc:subject>v5</dc:subject>
  <dc:creator>ESTRADA</dc:creator>
  <cp:keywords/>
  <dc:description>-added insufficient info option-11 Apr 08</dc:description>
  <cp:lastModifiedBy>Erica Sawczuk</cp:lastModifiedBy>
  <cp:revision>2</cp:revision>
  <cp:lastPrinted>2016-10-06T19:13:00Z</cp:lastPrinted>
  <dcterms:created xsi:type="dcterms:W3CDTF">2017-04-05T14:49:00Z</dcterms:created>
  <dcterms:modified xsi:type="dcterms:W3CDTF">2017-04-05T14:49:00Z</dcterms:modified>
</cp:coreProperties>
</file>