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926388" w14:textId="77777777" w:rsidR="00D13B42" w:rsidRDefault="00D13B42" w:rsidP="003E12A4">
      <w:pPr>
        <w:shd w:val="clear" w:color="auto" w:fill="FFFFFF"/>
        <w:spacing w:after="0" w:line="240" w:lineRule="auto"/>
        <w:rPr>
          <w:rFonts w:ascii="Times New Roman" w:eastAsia="Times New Roman" w:hAnsi="Times New Roman" w:cs="Times New Roman"/>
          <w:b/>
          <w:bCs/>
          <w:color w:val="212121"/>
          <w:sz w:val="32"/>
          <w:szCs w:val="32"/>
        </w:rPr>
      </w:pPr>
    </w:p>
    <w:p w14:paraId="45341B0C" w14:textId="0537F29F" w:rsidR="003E12A4" w:rsidRPr="00C75CC2" w:rsidRDefault="003E12A4" w:rsidP="003E12A4">
      <w:pPr>
        <w:shd w:val="clear" w:color="auto" w:fill="FFFFFF"/>
        <w:spacing w:after="0" w:line="240" w:lineRule="auto"/>
        <w:rPr>
          <w:rFonts w:ascii="Times New Roman" w:eastAsia="Times New Roman" w:hAnsi="Times New Roman" w:cs="Times New Roman"/>
          <w:color w:val="212121"/>
          <w:sz w:val="32"/>
          <w:szCs w:val="32"/>
        </w:rPr>
      </w:pPr>
      <w:r w:rsidRPr="00C75CC2">
        <w:rPr>
          <w:rFonts w:ascii="Times New Roman" w:eastAsia="Times New Roman" w:hAnsi="Times New Roman" w:cs="Times New Roman"/>
          <w:b/>
          <w:bCs/>
          <w:color w:val="212121"/>
          <w:sz w:val="32"/>
          <w:szCs w:val="32"/>
        </w:rPr>
        <w:t>U</w:t>
      </w:r>
      <w:r w:rsidR="006E6BEF" w:rsidRPr="00C75CC2">
        <w:rPr>
          <w:rFonts w:ascii="Times New Roman" w:eastAsia="Times New Roman" w:hAnsi="Times New Roman" w:cs="Times New Roman"/>
          <w:b/>
          <w:bCs/>
          <w:color w:val="212121"/>
          <w:sz w:val="32"/>
          <w:szCs w:val="32"/>
        </w:rPr>
        <w:t>T Southwestern Emergency</w:t>
      </w:r>
      <w:r w:rsidR="00FB2002" w:rsidRPr="00C75CC2">
        <w:rPr>
          <w:rFonts w:ascii="Times New Roman" w:eastAsia="Times New Roman" w:hAnsi="Times New Roman" w:cs="Times New Roman"/>
          <w:b/>
          <w:bCs/>
          <w:color w:val="212121"/>
          <w:sz w:val="32"/>
          <w:szCs w:val="32"/>
        </w:rPr>
        <w:t xml:space="preserve"> Medicine</w:t>
      </w:r>
      <w:r w:rsidRPr="00C75CC2">
        <w:rPr>
          <w:rFonts w:ascii="Times New Roman" w:eastAsia="Times New Roman" w:hAnsi="Times New Roman" w:cs="Times New Roman"/>
          <w:b/>
          <w:bCs/>
          <w:color w:val="212121"/>
          <w:sz w:val="32"/>
          <w:szCs w:val="32"/>
        </w:rPr>
        <w:t xml:space="preserve"> Visiting Elective Program</w:t>
      </w:r>
    </w:p>
    <w:p w14:paraId="7AFE7366" w14:textId="77777777" w:rsidR="003E12A4" w:rsidRPr="00C75CC2" w:rsidRDefault="003E12A4" w:rsidP="003E12A4">
      <w:pPr>
        <w:shd w:val="clear" w:color="auto" w:fill="FFFFFF"/>
        <w:spacing w:after="0" w:line="240" w:lineRule="auto"/>
        <w:rPr>
          <w:rFonts w:ascii="Times New Roman" w:eastAsia="Times New Roman" w:hAnsi="Times New Roman" w:cs="Times New Roman"/>
          <w:color w:val="212121"/>
          <w:sz w:val="24"/>
          <w:szCs w:val="24"/>
        </w:rPr>
      </w:pPr>
      <w:r w:rsidRPr="00C75CC2">
        <w:rPr>
          <w:rFonts w:ascii="Times New Roman" w:eastAsia="Times New Roman" w:hAnsi="Times New Roman" w:cs="Times New Roman"/>
          <w:color w:val="212121"/>
          <w:sz w:val="24"/>
          <w:szCs w:val="24"/>
        </w:rPr>
        <w:t> </w:t>
      </w:r>
    </w:p>
    <w:p w14:paraId="55FA8E9E" w14:textId="38BF7B2D" w:rsidR="00130EB2" w:rsidRPr="00C75CC2" w:rsidRDefault="009F77BD" w:rsidP="006E6BEF">
      <w:pPr>
        <w:shd w:val="clear" w:color="auto" w:fill="FFFFFF"/>
        <w:spacing w:after="0" w:line="240" w:lineRule="auto"/>
        <w:rPr>
          <w:rFonts w:ascii="Times New Roman" w:hAnsi="Times New Roman" w:cs="Times New Roman"/>
        </w:rPr>
      </w:pPr>
      <w:r w:rsidRPr="75E3C2D4">
        <w:rPr>
          <w:rFonts w:ascii="Times New Roman" w:hAnsi="Times New Roman" w:cs="Times New Roman"/>
        </w:rPr>
        <w:t>Diversity, inclusion, and equity are core goals in UT Southwestern’s Department of Emergency Medicine.</w:t>
      </w:r>
      <w:r w:rsidR="00EE74BA" w:rsidRPr="75E3C2D4">
        <w:rPr>
          <w:rFonts w:ascii="Times New Roman" w:eastAsia="Times New Roman" w:hAnsi="Times New Roman" w:cs="Times New Roman"/>
          <w:color w:val="212121"/>
        </w:rPr>
        <w:t xml:space="preserve">  </w:t>
      </w:r>
      <w:r w:rsidR="003E12A4" w:rsidRPr="75E3C2D4">
        <w:rPr>
          <w:rFonts w:ascii="Times New Roman" w:eastAsia="Times New Roman" w:hAnsi="Times New Roman" w:cs="Times New Roman"/>
          <w:color w:val="212121"/>
        </w:rPr>
        <w:t xml:space="preserve">The </w:t>
      </w:r>
      <w:r w:rsidR="0017056C" w:rsidRPr="75E3C2D4">
        <w:rPr>
          <w:rFonts w:ascii="Times New Roman" w:eastAsia="Times New Roman" w:hAnsi="Times New Roman" w:cs="Times New Roman"/>
          <w:color w:val="212121"/>
        </w:rPr>
        <w:t xml:space="preserve">Department of Emergency Medicine </w:t>
      </w:r>
      <w:r w:rsidR="003E12A4" w:rsidRPr="75E3C2D4">
        <w:rPr>
          <w:rFonts w:ascii="Times New Roman" w:eastAsia="Times New Roman" w:hAnsi="Times New Roman" w:cs="Times New Roman"/>
          <w:color w:val="212121"/>
        </w:rPr>
        <w:t>offers the</w:t>
      </w:r>
      <w:r w:rsidR="00FB2002" w:rsidRPr="75E3C2D4">
        <w:rPr>
          <w:rFonts w:ascii="Times New Roman" w:eastAsia="Times New Roman" w:hAnsi="Times New Roman" w:cs="Times New Roman"/>
          <w:color w:val="212121"/>
        </w:rPr>
        <w:t xml:space="preserve"> Emergency </w:t>
      </w:r>
      <w:r w:rsidR="003E12A4" w:rsidRPr="75E3C2D4">
        <w:rPr>
          <w:rFonts w:ascii="Times New Roman" w:eastAsia="Times New Roman" w:hAnsi="Times New Roman" w:cs="Times New Roman"/>
          <w:color w:val="212121"/>
        </w:rPr>
        <w:t>Medicine Visiting Elective Program</w:t>
      </w:r>
      <w:r w:rsidR="00FB2002" w:rsidRPr="75E3C2D4">
        <w:rPr>
          <w:rFonts w:ascii="Times New Roman" w:eastAsia="Times New Roman" w:hAnsi="Times New Roman" w:cs="Times New Roman"/>
          <w:color w:val="212121"/>
        </w:rPr>
        <w:t>.  The program</w:t>
      </w:r>
      <w:r w:rsidR="003E12A4" w:rsidRPr="75E3C2D4">
        <w:rPr>
          <w:rFonts w:ascii="Times New Roman" w:eastAsia="Times New Roman" w:hAnsi="Times New Roman" w:cs="Times New Roman"/>
          <w:color w:val="212121"/>
        </w:rPr>
        <w:t xml:space="preserve"> provides support for fourth-year medical students who are interested in</w:t>
      </w:r>
      <w:r w:rsidR="00F45D03" w:rsidRPr="75E3C2D4">
        <w:rPr>
          <w:rFonts w:ascii="Times New Roman" w:eastAsia="Times New Roman" w:hAnsi="Times New Roman" w:cs="Times New Roman"/>
          <w:color w:val="212121"/>
        </w:rPr>
        <w:t xml:space="preserve"> serving an underserved patient population and</w:t>
      </w:r>
      <w:r w:rsidR="003E12A4" w:rsidRPr="75E3C2D4">
        <w:rPr>
          <w:rFonts w:ascii="Times New Roman" w:eastAsia="Times New Roman" w:hAnsi="Times New Roman" w:cs="Times New Roman"/>
          <w:color w:val="212121"/>
        </w:rPr>
        <w:t xml:space="preserve"> completing their graduate medical education</w:t>
      </w:r>
      <w:r w:rsidR="00FB2002" w:rsidRPr="75E3C2D4">
        <w:rPr>
          <w:rFonts w:ascii="Times New Roman" w:eastAsia="Times New Roman" w:hAnsi="Times New Roman" w:cs="Times New Roman"/>
          <w:color w:val="212121"/>
        </w:rPr>
        <w:t xml:space="preserve"> in emergency medicine</w:t>
      </w:r>
      <w:r w:rsidR="003E12A4" w:rsidRPr="75E3C2D4">
        <w:rPr>
          <w:rFonts w:ascii="Times New Roman" w:eastAsia="Times New Roman" w:hAnsi="Times New Roman" w:cs="Times New Roman"/>
          <w:color w:val="212121"/>
        </w:rPr>
        <w:t xml:space="preserve"> </w:t>
      </w:r>
      <w:r w:rsidR="006E6BEF" w:rsidRPr="75E3C2D4">
        <w:rPr>
          <w:rFonts w:ascii="Times New Roman" w:eastAsia="Times New Roman" w:hAnsi="Times New Roman" w:cs="Times New Roman"/>
          <w:color w:val="212121"/>
        </w:rPr>
        <w:t>at UT Southwestern Medical Center</w:t>
      </w:r>
      <w:r w:rsidR="003E12A4" w:rsidRPr="75E3C2D4">
        <w:rPr>
          <w:rFonts w:ascii="Times New Roman" w:eastAsia="Times New Roman" w:hAnsi="Times New Roman" w:cs="Times New Roman"/>
          <w:color w:val="212121"/>
        </w:rPr>
        <w:t>.</w:t>
      </w:r>
      <w:r w:rsidR="00F4502B" w:rsidRPr="75E3C2D4">
        <w:rPr>
          <w:rFonts w:ascii="Times New Roman" w:eastAsia="Times New Roman" w:hAnsi="Times New Roman" w:cs="Times New Roman"/>
          <w:color w:val="212121"/>
        </w:rPr>
        <w:t xml:space="preserve">  </w:t>
      </w:r>
      <w:r w:rsidR="00F4502B" w:rsidRPr="75E3C2D4">
        <w:rPr>
          <w:rFonts w:ascii="Times New Roman" w:hAnsi="Times New Roman" w:cs="Times New Roman"/>
        </w:rPr>
        <w:t>The UT Southwestern Visiting E</w:t>
      </w:r>
      <w:r w:rsidR="00776E95" w:rsidRPr="75E3C2D4">
        <w:rPr>
          <w:rFonts w:ascii="Times New Roman" w:hAnsi="Times New Roman" w:cs="Times New Roman"/>
        </w:rPr>
        <w:t>lective Program</w:t>
      </w:r>
      <w:r w:rsidR="00F4502B" w:rsidRPr="75E3C2D4">
        <w:rPr>
          <w:rFonts w:ascii="Times New Roman" w:hAnsi="Times New Roman" w:cs="Times New Roman"/>
        </w:rPr>
        <w:t xml:space="preserve"> reflects our commitment</w:t>
      </w:r>
      <w:r w:rsidR="00130EB2" w:rsidRPr="75E3C2D4">
        <w:rPr>
          <w:rFonts w:ascii="Times New Roman" w:hAnsi="Times New Roman" w:cs="Times New Roman"/>
        </w:rPr>
        <w:t xml:space="preserve"> to creating a workforce that will</w:t>
      </w:r>
      <w:r w:rsidR="00F45D03" w:rsidRPr="75E3C2D4">
        <w:rPr>
          <w:rFonts w:ascii="Times New Roman" w:hAnsi="Times New Roman" w:cs="Times New Roman"/>
        </w:rPr>
        <w:t xml:space="preserve"> work to </w:t>
      </w:r>
      <w:r w:rsidR="00F45D03" w:rsidRPr="75E3C2D4">
        <w:rPr>
          <w:rFonts w:ascii="Times New Roman" w:hAnsi="Times New Roman" w:cs="Times New Roman"/>
          <w:color w:val="000000" w:themeColor="text1"/>
        </w:rPr>
        <w:t>alleviate health disparities and</w:t>
      </w:r>
      <w:r w:rsidR="00130EB2" w:rsidRPr="75E3C2D4">
        <w:rPr>
          <w:rFonts w:ascii="Times New Roman" w:hAnsi="Times New Roman" w:cs="Times New Roman"/>
        </w:rPr>
        <w:t xml:space="preserve"> ensure exceptional health care to an ever</w:t>
      </w:r>
      <w:r w:rsidR="00F45D03" w:rsidRPr="75E3C2D4">
        <w:rPr>
          <w:rFonts w:ascii="Times New Roman" w:hAnsi="Times New Roman" w:cs="Times New Roman"/>
        </w:rPr>
        <w:t>-</w:t>
      </w:r>
      <w:r w:rsidR="00130EB2" w:rsidRPr="75E3C2D4">
        <w:rPr>
          <w:rFonts w:ascii="Times New Roman" w:hAnsi="Times New Roman" w:cs="Times New Roman"/>
        </w:rPr>
        <w:t>evolving patient population</w:t>
      </w:r>
      <w:r w:rsidR="00130EB2" w:rsidRPr="75E3C2D4">
        <w:rPr>
          <w:rFonts w:ascii="Times New Roman" w:hAnsi="Times New Roman" w:cs="Times New Roman"/>
          <w:color w:val="000000" w:themeColor="text1"/>
        </w:rPr>
        <w:t>.</w:t>
      </w:r>
    </w:p>
    <w:p w14:paraId="1C42D908" w14:textId="77777777" w:rsidR="006E6BEF" w:rsidRPr="00C75CC2" w:rsidRDefault="006E6BEF" w:rsidP="006E6BEF">
      <w:pPr>
        <w:shd w:val="clear" w:color="auto" w:fill="FFFFFF"/>
        <w:spacing w:after="0" w:line="240" w:lineRule="auto"/>
        <w:rPr>
          <w:rFonts w:ascii="Times New Roman" w:eastAsia="Times New Roman" w:hAnsi="Times New Roman" w:cs="Times New Roman"/>
          <w:color w:val="212121"/>
        </w:rPr>
      </w:pPr>
    </w:p>
    <w:p w14:paraId="369C9879" w14:textId="22921DA7" w:rsidR="003E12A4" w:rsidRPr="00C75CC2" w:rsidRDefault="003E12A4" w:rsidP="5A32A053">
      <w:pPr>
        <w:shd w:val="clear" w:color="auto" w:fill="FFFFFF" w:themeFill="background1"/>
        <w:spacing w:after="0" w:line="240" w:lineRule="auto"/>
        <w:rPr>
          <w:rFonts w:ascii="Times New Roman" w:eastAsia="Times New Roman" w:hAnsi="Times New Roman" w:cs="Times New Roman"/>
          <w:b/>
          <w:bCs/>
          <w:color w:val="212121"/>
          <w:sz w:val="32"/>
          <w:szCs w:val="32"/>
        </w:rPr>
      </w:pPr>
      <w:r w:rsidRPr="00C75CC2">
        <w:rPr>
          <w:rFonts w:ascii="Times New Roman" w:eastAsia="Times New Roman" w:hAnsi="Times New Roman" w:cs="Times New Roman"/>
          <w:b/>
          <w:bCs/>
          <w:color w:val="212121"/>
          <w:sz w:val="32"/>
          <w:szCs w:val="32"/>
        </w:rPr>
        <w:t>Application</w:t>
      </w:r>
      <w:r w:rsidR="001816B0" w:rsidRPr="00C75CC2">
        <w:rPr>
          <w:rFonts w:ascii="Times New Roman" w:eastAsia="Times New Roman" w:hAnsi="Times New Roman" w:cs="Times New Roman"/>
          <w:b/>
          <w:bCs/>
          <w:color w:val="212121"/>
          <w:sz w:val="32"/>
          <w:szCs w:val="32"/>
        </w:rPr>
        <w:t xml:space="preserve"> deadline:</w:t>
      </w:r>
      <w:r w:rsidR="001816B0" w:rsidRPr="00C75CC2">
        <w:rPr>
          <w:rFonts w:ascii="Times New Roman" w:eastAsia="Times New Roman" w:hAnsi="Times New Roman" w:cs="Times New Roman"/>
          <w:color w:val="212121"/>
          <w:sz w:val="32"/>
          <w:szCs w:val="32"/>
        </w:rPr>
        <w:t xml:space="preserve">  </w:t>
      </w:r>
      <w:r w:rsidR="6137C473" w:rsidRPr="00C75CC2">
        <w:rPr>
          <w:rFonts w:ascii="Times New Roman" w:eastAsia="Times New Roman" w:hAnsi="Times New Roman" w:cs="Times New Roman"/>
          <w:b/>
          <w:bCs/>
          <w:color w:val="212121"/>
          <w:sz w:val="32"/>
          <w:szCs w:val="32"/>
        </w:rPr>
        <w:t>Saturday, May</w:t>
      </w:r>
      <w:r w:rsidR="00A4164B" w:rsidRPr="00C75CC2">
        <w:rPr>
          <w:rFonts w:ascii="Times New Roman" w:eastAsia="Times New Roman" w:hAnsi="Times New Roman" w:cs="Times New Roman"/>
          <w:b/>
          <w:bCs/>
          <w:color w:val="212121"/>
          <w:sz w:val="32"/>
          <w:szCs w:val="32"/>
        </w:rPr>
        <w:t xml:space="preserve"> 1</w:t>
      </w:r>
      <w:r w:rsidRPr="00C75CC2">
        <w:rPr>
          <w:rFonts w:ascii="Times New Roman" w:eastAsia="Times New Roman" w:hAnsi="Times New Roman" w:cs="Times New Roman"/>
          <w:b/>
          <w:bCs/>
          <w:color w:val="212121"/>
          <w:sz w:val="32"/>
          <w:szCs w:val="32"/>
        </w:rPr>
        <w:t>, 20</w:t>
      </w:r>
      <w:r w:rsidR="006A62FE" w:rsidRPr="00C75CC2">
        <w:rPr>
          <w:rFonts w:ascii="Times New Roman" w:eastAsia="Times New Roman" w:hAnsi="Times New Roman" w:cs="Times New Roman"/>
          <w:b/>
          <w:bCs/>
          <w:color w:val="212121"/>
          <w:sz w:val="32"/>
          <w:szCs w:val="32"/>
        </w:rPr>
        <w:t>2</w:t>
      </w:r>
      <w:r w:rsidR="001C4005">
        <w:rPr>
          <w:rFonts w:ascii="Times New Roman" w:eastAsia="Times New Roman" w:hAnsi="Times New Roman" w:cs="Times New Roman"/>
          <w:b/>
          <w:bCs/>
          <w:color w:val="212121"/>
          <w:sz w:val="32"/>
          <w:szCs w:val="32"/>
        </w:rPr>
        <w:t>2</w:t>
      </w:r>
      <w:r w:rsidRPr="00C75CC2">
        <w:rPr>
          <w:rFonts w:ascii="Times New Roman" w:eastAsia="Times New Roman" w:hAnsi="Times New Roman" w:cs="Times New Roman"/>
          <w:b/>
          <w:bCs/>
          <w:color w:val="212121"/>
          <w:sz w:val="32"/>
          <w:szCs w:val="32"/>
        </w:rPr>
        <w:t>.</w:t>
      </w:r>
    </w:p>
    <w:p w14:paraId="041437DA" w14:textId="77777777" w:rsidR="00AC5294" w:rsidRPr="00C75CC2" w:rsidRDefault="00AC5294" w:rsidP="003E12A4">
      <w:pPr>
        <w:shd w:val="clear" w:color="auto" w:fill="FFFFFF"/>
        <w:spacing w:after="0" w:line="240" w:lineRule="auto"/>
        <w:rPr>
          <w:rFonts w:ascii="Times New Roman" w:eastAsia="Times New Roman" w:hAnsi="Times New Roman" w:cs="Times New Roman"/>
          <w:color w:val="212121"/>
        </w:rPr>
      </w:pPr>
    </w:p>
    <w:p w14:paraId="71AC43DE" w14:textId="10FD144B" w:rsidR="003E12A4" w:rsidRPr="00C75CC2" w:rsidRDefault="003E12A4" w:rsidP="75E3C2D4">
      <w:pPr>
        <w:shd w:val="clear" w:color="auto" w:fill="FFFFFF" w:themeFill="background1"/>
        <w:spacing w:after="0" w:line="240" w:lineRule="auto"/>
        <w:rPr>
          <w:rFonts w:ascii="Times New Roman" w:eastAsia="Times New Roman" w:hAnsi="Times New Roman" w:cs="Times New Roman"/>
          <w:color w:val="212121"/>
        </w:rPr>
      </w:pPr>
      <w:r w:rsidRPr="75E3C2D4">
        <w:rPr>
          <w:rFonts w:ascii="Times New Roman" w:eastAsia="Times New Roman" w:hAnsi="Times New Roman" w:cs="Times New Roman"/>
          <w:color w:val="212121"/>
        </w:rPr>
        <w:t> Scholars will receive:</w:t>
      </w:r>
    </w:p>
    <w:p w14:paraId="44324EC7" w14:textId="4051BD61" w:rsidR="003E12A4" w:rsidRPr="00C75CC2" w:rsidRDefault="0060482F" w:rsidP="00AC5294">
      <w:pPr>
        <w:numPr>
          <w:ilvl w:val="0"/>
          <w:numId w:val="1"/>
        </w:num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$2000 to cover r</w:t>
      </w:r>
      <w:r w:rsidR="003E12A4" w:rsidRPr="00C75CC2">
        <w:rPr>
          <w:rFonts w:ascii="Times New Roman" w:eastAsia="Times New Roman" w:hAnsi="Times New Roman" w:cs="Times New Roman"/>
          <w:color w:val="212121"/>
        </w:rPr>
        <w:t xml:space="preserve">eimbursement of travel costs to and from </w:t>
      </w:r>
      <w:r w:rsidR="00FB2002" w:rsidRPr="00C75CC2">
        <w:rPr>
          <w:rFonts w:ascii="Times New Roman" w:eastAsia="Times New Roman" w:hAnsi="Times New Roman" w:cs="Times New Roman"/>
          <w:color w:val="212121"/>
        </w:rPr>
        <w:t>Dallas</w:t>
      </w:r>
      <w:r w:rsidR="00AC5294" w:rsidRPr="00C75CC2">
        <w:rPr>
          <w:rFonts w:ascii="Times New Roman" w:eastAsia="Times New Roman" w:hAnsi="Times New Roman" w:cs="Times New Roman"/>
          <w:color w:val="212121"/>
        </w:rPr>
        <w:t xml:space="preserve">, </w:t>
      </w:r>
      <w:r w:rsidR="00FB2002" w:rsidRPr="00C75CC2">
        <w:rPr>
          <w:rFonts w:ascii="Times New Roman" w:eastAsia="Times New Roman" w:hAnsi="Times New Roman" w:cs="Times New Roman"/>
          <w:color w:val="212121"/>
        </w:rPr>
        <w:t>UT Southwestern</w:t>
      </w:r>
      <w:r w:rsidR="003E12A4" w:rsidRPr="00C75CC2">
        <w:rPr>
          <w:rFonts w:ascii="Times New Roman" w:eastAsia="Times New Roman" w:hAnsi="Times New Roman" w:cs="Times New Roman"/>
          <w:color w:val="212121"/>
        </w:rPr>
        <w:t xml:space="preserve"> </w:t>
      </w:r>
      <w:r w:rsidR="0056058C" w:rsidRPr="00C75CC2">
        <w:rPr>
          <w:rFonts w:ascii="Times New Roman" w:eastAsia="Times New Roman" w:hAnsi="Times New Roman" w:cs="Times New Roman"/>
          <w:color w:val="212121"/>
        </w:rPr>
        <w:t>rotation</w:t>
      </w:r>
      <w:r w:rsidR="003E12A4" w:rsidRPr="00C75CC2">
        <w:rPr>
          <w:rFonts w:ascii="Times New Roman" w:eastAsia="Times New Roman" w:hAnsi="Times New Roman" w:cs="Times New Roman"/>
          <w:color w:val="212121"/>
        </w:rPr>
        <w:t xml:space="preserve"> fee</w:t>
      </w:r>
      <w:r w:rsidR="008D4096" w:rsidRPr="00C75CC2">
        <w:rPr>
          <w:rFonts w:ascii="Times New Roman" w:eastAsia="Times New Roman" w:hAnsi="Times New Roman" w:cs="Times New Roman"/>
          <w:color w:val="212121"/>
        </w:rPr>
        <w:t>s</w:t>
      </w:r>
      <w:r w:rsidR="00AC5294" w:rsidRPr="00C75CC2">
        <w:rPr>
          <w:rFonts w:ascii="Times New Roman" w:eastAsia="Times New Roman" w:hAnsi="Times New Roman" w:cs="Times New Roman"/>
          <w:color w:val="212121"/>
        </w:rPr>
        <w:t>, and</w:t>
      </w:r>
      <w:r w:rsidR="00FB2002" w:rsidRPr="00C75CC2">
        <w:rPr>
          <w:rFonts w:ascii="Times New Roman" w:eastAsia="Times New Roman" w:hAnsi="Times New Roman" w:cs="Times New Roman"/>
          <w:color w:val="212121"/>
        </w:rPr>
        <w:t xml:space="preserve"> h</w:t>
      </w:r>
      <w:r w:rsidR="003E12A4" w:rsidRPr="00C75CC2">
        <w:rPr>
          <w:rFonts w:ascii="Times New Roman" w:eastAsia="Times New Roman" w:hAnsi="Times New Roman" w:cs="Times New Roman"/>
          <w:color w:val="212121"/>
        </w:rPr>
        <w:t xml:space="preserve">ousing for the rotation </w:t>
      </w:r>
    </w:p>
    <w:p w14:paraId="5904F34C" w14:textId="38F321E5" w:rsidR="003E12A4" w:rsidRPr="00C75CC2" w:rsidRDefault="003E12A4" w:rsidP="003E12A4">
      <w:pPr>
        <w:numPr>
          <w:ilvl w:val="0"/>
          <w:numId w:val="1"/>
        </w:num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Unique networking opportunitie</w:t>
      </w:r>
      <w:r w:rsidR="00FB2002" w:rsidRPr="00C75CC2">
        <w:rPr>
          <w:rFonts w:ascii="Times New Roman" w:eastAsia="Times New Roman" w:hAnsi="Times New Roman" w:cs="Times New Roman"/>
          <w:color w:val="212121"/>
        </w:rPr>
        <w:t>s</w:t>
      </w:r>
    </w:p>
    <w:p w14:paraId="2DF67DA2" w14:textId="77777777" w:rsidR="003E12A4" w:rsidRPr="00C75CC2" w:rsidRDefault="003E12A4"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b/>
          <w:bCs/>
          <w:color w:val="212121"/>
        </w:rPr>
        <w:t> </w:t>
      </w:r>
    </w:p>
    <w:p w14:paraId="643E6D37" w14:textId="43EF5FC3" w:rsidR="003E12A4" w:rsidRPr="00C75CC2" w:rsidRDefault="003E12A4" w:rsidP="003E12A4">
      <w:pPr>
        <w:shd w:val="clear" w:color="auto" w:fill="FFFFFF"/>
        <w:spacing w:after="0" w:line="240" w:lineRule="auto"/>
        <w:rPr>
          <w:rFonts w:ascii="Times New Roman" w:eastAsia="Times New Roman" w:hAnsi="Times New Roman" w:cs="Times New Roman"/>
        </w:rPr>
      </w:pPr>
      <w:r w:rsidRPr="00C75CC2">
        <w:rPr>
          <w:rFonts w:ascii="Times New Roman" w:eastAsia="Times New Roman" w:hAnsi="Times New Roman" w:cs="Times New Roman"/>
          <w:b/>
          <w:bCs/>
        </w:rPr>
        <w:t>Eligibility:</w:t>
      </w:r>
      <w:r w:rsidRPr="00C75CC2">
        <w:rPr>
          <w:rFonts w:ascii="Times New Roman" w:eastAsia="Times New Roman" w:hAnsi="Times New Roman" w:cs="Times New Roman"/>
        </w:rPr>
        <w:t xml:space="preserve"> Eligible participants are full-time, </w:t>
      </w:r>
      <w:r w:rsidR="00415FE9">
        <w:rPr>
          <w:rFonts w:ascii="Times New Roman" w:eastAsia="Times New Roman" w:hAnsi="Times New Roman" w:cs="Times New Roman"/>
        </w:rPr>
        <w:t xml:space="preserve">current </w:t>
      </w:r>
      <w:proofErr w:type="gramStart"/>
      <w:r w:rsidR="00415FE9">
        <w:rPr>
          <w:rFonts w:ascii="Times New Roman" w:eastAsia="Times New Roman" w:hAnsi="Times New Roman" w:cs="Times New Roman"/>
        </w:rPr>
        <w:t>third-year</w:t>
      </w:r>
      <w:proofErr w:type="gramEnd"/>
      <w:r w:rsidR="00415FE9">
        <w:rPr>
          <w:rFonts w:ascii="Times New Roman" w:eastAsia="Times New Roman" w:hAnsi="Times New Roman" w:cs="Times New Roman"/>
        </w:rPr>
        <w:t xml:space="preserve">/ rising </w:t>
      </w:r>
      <w:r w:rsidRPr="00C75CC2">
        <w:rPr>
          <w:rFonts w:ascii="Times New Roman" w:eastAsia="Times New Roman" w:hAnsi="Times New Roman" w:cs="Times New Roman"/>
        </w:rPr>
        <w:t>fourth-year medical students</w:t>
      </w:r>
      <w:r w:rsidR="005C40DB">
        <w:rPr>
          <w:rFonts w:ascii="Times New Roman" w:eastAsia="Times New Roman" w:hAnsi="Times New Roman" w:cs="Times New Roman"/>
        </w:rPr>
        <w:t xml:space="preserve"> </w:t>
      </w:r>
      <w:r w:rsidR="00BA1372">
        <w:rPr>
          <w:rFonts w:ascii="Times New Roman" w:eastAsia="Times New Roman" w:hAnsi="Times New Roman" w:cs="Times New Roman"/>
        </w:rPr>
        <w:t>(MS4 at the time of program participation/rotation)</w:t>
      </w:r>
      <w:r w:rsidRPr="00C75CC2">
        <w:rPr>
          <w:rFonts w:ascii="Times New Roman" w:eastAsia="Times New Roman" w:hAnsi="Times New Roman" w:cs="Times New Roman"/>
        </w:rPr>
        <w:t xml:space="preserve"> in good standing at accredited U.S. medical schools, who are</w:t>
      </w:r>
      <w:r w:rsidR="00C6522A" w:rsidRPr="00C75CC2">
        <w:rPr>
          <w:rFonts w:ascii="Times New Roman" w:eastAsia="Times New Roman" w:hAnsi="Times New Roman" w:cs="Times New Roman"/>
        </w:rPr>
        <w:t xml:space="preserve"> interested in serving an underserved patient population</w:t>
      </w:r>
      <w:r w:rsidRPr="00C75CC2">
        <w:rPr>
          <w:rFonts w:ascii="Times New Roman" w:eastAsia="Times New Roman" w:hAnsi="Times New Roman" w:cs="Times New Roman"/>
        </w:rPr>
        <w:t xml:space="preserve">. Each student must directly apply to the clinical rotation through the American Association of Medical Colleges’ </w:t>
      </w:r>
      <w:r w:rsidR="00EE74BA" w:rsidRPr="00C75CC2">
        <w:rPr>
          <w:rFonts w:ascii="Times New Roman" w:hAnsi="Times New Roman" w:cs="Times New Roman"/>
          <w:shd w:val="clear" w:color="auto" w:fill="FFFFFF"/>
        </w:rPr>
        <w:t xml:space="preserve">Visiting Student Learning </w:t>
      </w:r>
      <w:r w:rsidR="00EE74BA" w:rsidRPr="00C75CC2">
        <w:rPr>
          <w:rStyle w:val="Strong"/>
          <w:rFonts w:ascii="Times New Roman" w:hAnsi="Times New Roman" w:cs="Times New Roman"/>
          <w:b w:val="0"/>
          <w:bCs w:val="0"/>
        </w:rPr>
        <w:t>Opportunities™ (VSLO</w:t>
      </w:r>
      <w:r w:rsidR="00EE74BA" w:rsidRPr="00C75CC2">
        <w:rPr>
          <w:rFonts w:ascii="Times New Roman" w:hAnsi="Times New Roman" w:cs="Times New Roman"/>
          <w:shd w:val="clear" w:color="auto" w:fill="FFFFFF"/>
        </w:rPr>
        <w:t>™</w:t>
      </w:r>
      <w:r w:rsidR="00B016C0" w:rsidRPr="00C75CC2">
        <w:rPr>
          <w:rFonts w:ascii="Times New Roman" w:hAnsi="Times New Roman" w:cs="Times New Roman"/>
          <w:shd w:val="clear" w:color="auto" w:fill="FFFFFF"/>
        </w:rPr>
        <w:t>/VSAS</w:t>
      </w:r>
      <w:r w:rsidR="00EE74BA" w:rsidRPr="00C75CC2">
        <w:rPr>
          <w:rFonts w:ascii="Times New Roman" w:hAnsi="Times New Roman" w:cs="Times New Roman"/>
          <w:b/>
          <w:bCs/>
          <w:shd w:val="clear" w:color="auto" w:fill="FFFFFF"/>
        </w:rPr>
        <w:t xml:space="preserve">) </w:t>
      </w:r>
      <w:r w:rsidR="00EE74BA" w:rsidRPr="00C75CC2">
        <w:rPr>
          <w:rFonts w:ascii="Times New Roman" w:hAnsi="Times New Roman" w:cs="Times New Roman"/>
          <w:shd w:val="clear" w:color="auto" w:fill="FFFFFF"/>
        </w:rPr>
        <w:t>program</w:t>
      </w:r>
      <w:r w:rsidRPr="00C75CC2">
        <w:rPr>
          <w:rFonts w:ascii="Times New Roman" w:eastAsia="Times New Roman" w:hAnsi="Times New Roman" w:cs="Times New Roman"/>
        </w:rPr>
        <w:t xml:space="preserve"> prior to applying for the Visiting Elective Program.</w:t>
      </w:r>
      <w:r w:rsidR="00EE74BA" w:rsidRPr="00C75CC2">
        <w:rPr>
          <w:rFonts w:ascii="Times New Roman" w:eastAsia="Times New Roman" w:hAnsi="Times New Roman" w:cs="Times New Roman"/>
        </w:rPr>
        <w:t xml:space="preserve">  </w:t>
      </w:r>
    </w:p>
    <w:p w14:paraId="49F0CE1E" w14:textId="77777777" w:rsidR="003E12A4" w:rsidRPr="00C75CC2" w:rsidRDefault="003E12A4"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b/>
          <w:bCs/>
          <w:color w:val="212121"/>
        </w:rPr>
        <w:t> </w:t>
      </w:r>
    </w:p>
    <w:p w14:paraId="36202765" w14:textId="77777777" w:rsidR="003E12A4" w:rsidRPr="00C75CC2" w:rsidRDefault="003E12A4"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b/>
          <w:bCs/>
          <w:color w:val="212121"/>
        </w:rPr>
        <w:t>Application process:</w:t>
      </w:r>
    </w:p>
    <w:p w14:paraId="7101AD62" w14:textId="32E959F1" w:rsidR="00F4502B" w:rsidRPr="00C75CC2" w:rsidRDefault="00F4502B" w:rsidP="00B51D94">
      <w:pPr>
        <w:pStyle w:val="ListParagraph"/>
        <w:numPr>
          <w:ilvl w:val="0"/>
          <w:numId w:val="4"/>
        </w:num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The UTSW visiting medical student application requirements can be found at</w:t>
      </w:r>
      <w:r w:rsidR="00EE74BA" w:rsidRPr="00C75CC2">
        <w:rPr>
          <w:rFonts w:ascii="Times New Roman" w:eastAsia="Times New Roman" w:hAnsi="Times New Roman" w:cs="Times New Roman"/>
          <w:color w:val="212121"/>
        </w:rPr>
        <w:t xml:space="preserve"> </w:t>
      </w:r>
      <w:hyperlink r:id="rId8" w:history="1">
        <w:r w:rsidR="00C75CC2" w:rsidRPr="00C75CC2">
          <w:rPr>
            <w:rStyle w:val="Hyperlink"/>
            <w:rFonts w:ascii="Times New Roman" w:hAnsi="Times New Roman" w:cs="Times New Roman"/>
          </w:rPr>
          <w:t>UTSW Application Requirements</w:t>
        </w:r>
      </w:hyperlink>
    </w:p>
    <w:p w14:paraId="539A32C4" w14:textId="77777777" w:rsidR="000C4BD1" w:rsidRDefault="003E12A4" w:rsidP="000C4BD1">
      <w:pPr>
        <w:numPr>
          <w:ilvl w:val="0"/>
          <w:numId w:val="2"/>
        </w:num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Apply for your chosen elective in VSLO at </w:t>
      </w:r>
      <w:hyperlink r:id="rId9" w:tgtFrame="_blank" w:history="1">
        <w:r w:rsidRPr="00C75CC2">
          <w:rPr>
            <w:rFonts w:ascii="Times New Roman" w:eastAsia="Times New Roman" w:hAnsi="Times New Roman" w:cs="Times New Roman"/>
            <w:color w:val="0000FF"/>
            <w:u w:val="single"/>
          </w:rPr>
          <w:t>aamc.org/</w:t>
        </w:r>
        <w:proofErr w:type="spellStart"/>
        <w:r w:rsidRPr="00C75CC2">
          <w:rPr>
            <w:rFonts w:ascii="Times New Roman" w:eastAsia="Times New Roman" w:hAnsi="Times New Roman" w:cs="Times New Roman"/>
            <w:color w:val="0000FF"/>
            <w:u w:val="single"/>
          </w:rPr>
          <w:t>vslo</w:t>
        </w:r>
        <w:proofErr w:type="spellEnd"/>
      </w:hyperlink>
      <w:r w:rsidRPr="00C75CC2">
        <w:rPr>
          <w:rFonts w:ascii="Times New Roman" w:eastAsia="Times New Roman" w:hAnsi="Times New Roman" w:cs="Times New Roman"/>
          <w:color w:val="212121"/>
        </w:rPr>
        <w:t>.</w:t>
      </w:r>
    </w:p>
    <w:p w14:paraId="30F036A7" w14:textId="5115FD10" w:rsidR="00642536" w:rsidRPr="000C4BD1" w:rsidRDefault="00642536" w:rsidP="000C4BD1">
      <w:pPr>
        <w:numPr>
          <w:ilvl w:val="0"/>
          <w:numId w:val="2"/>
        </w:numPr>
        <w:shd w:val="clear" w:color="auto" w:fill="FFFFFF"/>
        <w:spacing w:after="0" w:line="240" w:lineRule="auto"/>
        <w:rPr>
          <w:rFonts w:ascii="Times New Roman" w:eastAsia="Times New Roman" w:hAnsi="Times New Roman" w:cs="Times New Roman"/>
          <w:color w:val="212121"/>
        </w:rPr>
      </w:pPr>
      <w:r w:rsidRPr="000C4BD1">
        <w:rPr>
          <w:rFonts w:ascii="Times New Roman" w:eastAsia="Times New Roman" w:hAnsi="Times New Roman" w:cs="Times New Roman"/>
          <w:color w:val="474747"/>
        </w:rPr>
        <w:t>Additional Department of Emergency Medicine Requirements can be found at</w:t>
      </w:r>
    </w:p>
    <w:p w14:paraId="0A6D73B9" w14:textId="4F75E016" w:rsidR="00642536" w:rsidRDefault="00B7128E" w:rsidP="00642536">
      <w:pPr>
        <w:pStyle w:val="ListParagraph"/>
        <w:spacing w:after="0" w:line="240" w:lineRule="auto"/>
        <w:outlineLvl w:val="3"/>
        <w:rPr>
          <w:rStyle w:val="Hyperlink"/>
          <w:rFonts w:ascii="Times New Roman" w:hAnsi="Times New Roman" w:cs="Times New Roman"/>
          <w:bdr w:val="none" w:sz="0" w:space="0" w:color="auto" w:frame="1"/>
          <w:shd w:val="clear" w:color="auto" w:fill="FFFFFF"/>
        </w:rPr>
      </w:pPr>
      <w:hyperlink r:id="rId10" w:tgtFrame="_blank" w:history="1">
        <w:r w:rsidR="00C75CC2" w:rsidRPr="00C75CC2">
          <w:rPr>
            <w:rStyle w:val="Hyperlink"/>
            <w:rFonts w:ascii="Times New Roman" w:hAnsi="Times New Roman" w:cs="Times New Roman"/>
            <w:bdr w:val="none" w:sz="0" w:space="0" w:color="auto" w:frame="1"/>
            <w:shd w:val="clear" w:color="auto" w:fill="FFFFFF"/>
          </w:rPr>
          <w:t>Medical Students: Emergency Medicine</w:t>
        </w:r>
      </w:hyperlink>
    </w:p>
    <w:p w14:paraId="48100C24" w14:textId="77777777" w:rsidR="000C4BD1" w:rsidRPr="000C4BD1" w:rsidRDefault="000C4BD1" w:rsidP="000C4BD1">
      <w:pPr>
        <w:spacing w:after="0" w:line="240" w:lineRule="auto"/>
        <w:outlineLvl w:val="3"/>
        <w:rPr>
          <w:rFonts w:ascii="Times New Roman" w:eastAsia="Times New Roman" w:hAnsi="Times New Roman" w:cs="Times New Roman"/>
          <w:color w:val="538135" w:themeColor="accent6" w:themeShade="BF"/>
        </w:rPr>
      </w:pPr>
    </w:p>
    <w:p w14:paraId="23FD2586" w14:textId="77777777" w:rsidR="00642536" w:rsidRPr="00C75CC2" w:rsidRDefault="00642536" w:rsidP="00DD3292">
      <w:pPr>
        <w:pStyle w:val="ListParagraph"/>
        <w:numPr>
          <w:ilvl w:val="0"/>
          <w:numId w:val="4"/>
        </w:numPr>
        <w:spacing w:after="0" w:line="240" w:lineRule="auto"/>
        <w:outlineLvl w:val="3"/>
        <w:rPr>
          <w:rFonts w:ascii="Times New Roman" w:hAnsi="Times New Roman" w:cs="Times New Roman"/>
          <w:color w:val="1F1F1F"/>
        </w:rPr>
      </w:pPr>
      <w:r w:rsidRPr="00C75CC2">
        <w:rPr>
          <w:rStyle w:val="Strong"/>
          <w:rFonts w:ascii="Times New Roman" w:hAnsi="Times New Roman" w:cs="Times New Roman"/>
          <w:color w:val="1F1F1F"/>
        </w:rPr>
        <w:t>Course Number - Course Name:</w:t>
      </w:r>
      <w:r w:rsidRPr="00C75CC2">
        <w:rPr>
          <w:rFonts w:ascii="Times New Roman" w:hAnsi="Times New Roman" w:cs="Times New Roman"/>
          <w:color w:val="1F1F1F"/>
        </w:rPr>
        <w:t> EMED 1901 - Emergency Medicine</w:t>
      </w:r>
    </w:p>
    <w:p w14:paraId="6D6F64CA" w14:textId="2AAE8BDC" w:rsidR="00642536" w:rsidRDefault="00B7128E" w:rsidP="00DD3292">
      <w:pPr>
        <w:spacing w:after="0" w:line="240" w:lineRule="auto"/>
        <w:ind w:left="1170"/>
        <w:rPr>
          <w:rStyle w:val="Hyperlink"/>
          <w:rFonts w:ascii="Times New Roman" w:hAnsi="Times New Roman" w:cs="Times New Roman"/>
          <w:color w:val="1F6FB1"/>
        </w:rPr>
      </w:pPr>
      <w:hyperlink r:id="rId11" w:history="1">
        <w:r w:rsidR="00642536" w:rsidRPr="00C75CC2">
          <w:rPr>
            <w:rStyle w:val="Hyperlink"/>
            <w:rFonts w:ascii="Times New Roman" w:hAnsi="Times New Roman" w:cs="Times New Roman"/>
            <w:color w:val="1F6FB1"/>
          </w:rPr>
          <w:t>Office of Enrollment Services</w:t>
        </w:r>
      </w:hyperlink>
    </w:p>
    <w:p w14:paraId="0538350B" w14:textId="77777777" w:rsidR="000C4BD1" w:rsidRPr="00C75CC2" w:rsidRDefault="000C4BD1" w:rsidP="00DD3292">
      <w:pPr>
        <w:spacing w:after="0" w:line="240" w:lineRule="auto"/>
        <w:ind w:left="1170"/>
        <w:rPr>
          <w:rFonts w:ascii="Times New Roman" w:hAnsi="Times New Roman" w:cs="Times New Roman"/>
          <w:color w:val="1F1F1F"/>
        </w:rPr>
      </w:pPr>
    </w:p>
    <w:p w14:paraId="7CDF0844" w14:textId="494B9780" w:rsidR="006A62FE" w:rsidRPr="000C4BD1" w:rsidRDefault="001816B0" w:rsidP="00DF0585">
      <w:pPr>
        <w:pStyle w:val="ListParagraph"/>
        <w:numPr>
          <w:ilvl w:val="0"/>
          <w:numId w:val="2"/>
        </w:numPr>
        <w:shd w:val="clear" w:color="auto" w:fill="FFFFFF"/>
        <w:spacing w:after="0" w:line="240" w:lineRule="auto"/>
        <w:outlineLvl w:val="3"/>
        <w:rPr>
          <w:rStyle w:val="Hyperlink"/>
          <w:rFonts w:ascii="Times New Roman" w:hAnsi="Times New Roman" w:cs="Times New Roman"/>
          <w:color w:val="212121"/>
          <w:sz w:val="23"/>
          <w:szCs w:val="23"/>
          <w:u w:val="none"/>
        </w:rPr>
      </w:pPr>
      <w:r w:rsidRPr="00C75CC2">
        <w:rPr>
          <w:rFonts w:ascii="Times New Roman" w:eastAsia="Times New Roman" w:hAnsi="Times New Roman" w:cs="Times New Roman"/>
          <w:color w:val="212121"/>
        </w:rPr>
        <w:t>The UT Southwestern Emergency Medicine Visiting Elective Program application can be found at</w:t>
      </w:r>
      <w:r w:rsidR="00C75CC2" w:rsidRPr="00C75CC2">
        <w:rPr>
          <w:rFonts w:ascii="Times New Roman" w:eastAsia="Times New Roman" w:hAnsi="Times New Roman" w:cs="Times New Roman"/>
          <w:color w:val="212121"/>
        </w:rPr>
        <w:t xml:space="preserve"> </w:t>
      </w:r>
      <w:hyperlink r:id="rId12" w:history="1">
        <w:r w:rsidR="00C75CC2" w:rsidRPr="00C75CC2">
          <w:rPr>
            <w:rStyle w:val="Hyperlink"/>
            <w:rFonts w:ascii="Times New Roman" w:hAnsi="Times New Roman" w:cs="Times New Roman"/>
          </w:rPr>
          <w:t>Visiting Program Application</w:t>
        </w:r>
      </w:hyperlink>
    </w:p>
    <w:p w14:paraId="1E175F59" w14:textId="08587860" w:rsidR="000C4BD1" w:rsidRPr="000C4BD1" w:rsidRDefault="000C4BD1" w:rsidP="000C4BD1">
      <w:pPr>
        <w:pStyle w:val="ListParagraph"/>
        <w:numPr>
          <w:ilvl w:val="1"/>
          <w:numId w:val="2"/>
        </w:numPr>
        <w:shd w:val="clear" w:color="auto" w:fill="FFFFFF"/>
        <w:spacing w:after="0" w:line="240" w:lineRule="auto"/>
        <w:outlineLvl w:val="3"/>
        <w:rPr>
          <w:rFonts w:ascii="Times New Roman" w:hAnsi="Times New Roman" w:cs="Times New Roman"/>
          <w:color w:val="212121"/>
          <w:sz w:val="23"/>
          <w:szCs w:val="23"/>
        </w:rPr>
      </w:pPr>
      <w:r w:rsidRPr="000C4BD1">
        <w:rPr>
          <w:rFonts w:ascii="Times New Roman" w:eastAsia="Times New Roman" w:hAnsi="Times New Roman" w:cs="Times New Roman"/>
          <w:color w:val="212121"/>
        </w:rPr>
        <w:t>The application includes the following:</w:t>
      </w:r>
    </w:p>
    <w:p w14:paraId="0E85A061" w14:textId="77777777" w:rsidR="000C4BD1" w:rsidRPr="000C4BD1" w:rsidRDefault="000C4BD1" w:rsidP="000C4BD1">
      <w:pPr>
        <w:pStyle w:val="ListParagraph"/>
        <w:numPr>
          <w:ilvl w:val="2"/>
          <w:numId w:val="2"/>
        </w:numPr>
        <w:shd w:val="clear" w:color="auto" w:fill="FFFFFF"/>
        <w:spacing w:after="0" w:line="240" w:lineRule="auto"/>
        <w:outlineLvl w:val="3"/>
        <w:rPr>
          <w:rFonts w:ascii="Times New Roman" w:hAnsi="Times New Roman" w:cs="Times New Roman"/>
          <w:color w:val="212121"/>
          <w:sz w:val="23"/>
          <w:szCs w:val="23"/>
        </w:rPr>
      </w:pPr>
      <w:r w:rsidRPr="000C4BD1">
        <w:rPr>
          <w:rFonts w:ascii="Times New Roman" w:eastAsia="Times New Roman" w:hAnsi="Times New Roman" w:cs="Times New Roman"/>
          <w:color w:val="212121"/>
        </w:rPr>
        <w:t>A L</w:t>
      </w:r>
      <w:r w:rsidR="001816B0" w:rsidRPr="000C4BD1">
        <w:rPr>
          <w:rFonts w:ascii="Times New Roman" w:eastAsia="Times New Roman" w:hAnsi="Times New Roman" w:cs="Times New Roman"/>
          <w:color w:val="212121"/>
        </w:rPr>
        <w:t>etter of Intent (1page maximum)</w:t>
      </w:r>
    </w:p>
    <w:p w14:paraId="3C96F10C" w14:textId="3A98AF30" w:rsidR="000C4BD1" w:rsidRPr="000C4BD1" w:rsidRDefault="000C4BD1" w:rsidP="000C4BD1">
      <w:pPr>
        <w:pStyle w:val="ListParagraph"/>
        <w:numPr>
          <w:ilvl w:val="4"/>
          <w:numId w:val="2"/>
        </w:numPr>
        <w:shd w:val="clear" w:color="auto" w:fill="FFFFFF"/>
        <w:spacing w:after="0" w:line="240" w:lineRule="auto"/>
        <w:outlineLvl w:val="3"/>
        <w:rPr>
          <w:rFonts w:ascii="Times New Roman" w:hAnsi="Times New Roman" w:cs="Times New Roman"/>
          <w:color w:val="212121"/>
          <w:sz w:val="23"/>
          <w:szCs w:val="23"/>
        </w:rPr>
      </w:pPr>
      <w:r w:rsidRPr="000C4BD1">
        <w:rPr>
          <w:rFonts w:ascii="Times New Roman" w:eastAsia="Times New Roman" w:hAnsi="Times New Roman" w:cs="Times New Roman"/>
          <w:color w:val="212121"/>
        </w:rPr>
        <w:t>In your letter of intent, please explain your path to medicine, and your demonstrated interest in serving underserved communities.</w:t>
      </w:r>
    </w:p>
    <w:p w14:paraId="6BC470CA" w14:textId="77777777" w:rsidR="0040737B" w:rsidRPr="00C75CC2" w:rsidRDefault="0040737B" w:rsidP="0014197A">
      <w:pPr>
        <w:shd w:val="clear" w:color="auto" w:fill="FFFFFF"/>
        <w:spacing w:after="0" w:line="240" w:lineRule="auto"/>
        <w:rPr>
          <w:rFonts w:ascii="Times New Roman" w:eastAsia="Times New Roman" w:hAnsi="Times New Roman" w:cs="Times New Roman"/>
          <w:color w:val="212121"/>
        </w:rPr>
      </w:pPr>
    </w:p>
    <w:p w14:paraId="3FB0B091" w14:textId="4512DEA4" w:rsidR="00B81434" w:rsidRPr="00C75CC2" w:rsidRDefault="00B81434" w:rsidP="5A32A053">
      <w:pPr>
        <w:shd w:val="clear" w:color="auto" w:fill="FFFFFF" w:themeFill="background1"/>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We will accept applicants for rotations</w:t>
      </w:r>
      <w:r w:rsidR="19BABA11" w:rsidRPr="00C75CC2">
        <w:rPr>
          <w:rFonts w:ascii="Times New Roman" w:eastAsia="Times New Roman" w:hAnsi="Times New Roman" w:cs="Times New Roman"/>
          <w:color w:val="212121"/>
        </w:rPr>
        <w:t xml:space="preserve"> starting in</w:t>
      </w:r>
      <w:r w:rsidRPr="00C75CC2">
        <w:rPr>
          <w:rFonts w:ascii="Times New Roman" w:eastAsia="Times New Roman" w:hAnsi="Times New Roman" w:cs="Times New Roman"/>
          <w:color w:val="212121"/>
        </w:rPr>
        <w:t xml:space="preserve"> </w:t>
      </w:r>
      <w:r w:rsidR="001C4005">
        <w:rPr>
          <w:rFonts w:ascii="Times New Roman" w:eastAsia="Times New Roman" w:hAnsi="Times New Roman" w:cs="Times New Roman"/>
          <w:color w:val="212121"/>
        </w:rPr>
        <w:t>July</w:t>
      </w:r>
      <w:r w:rsidRPr="00C75CC2">
        <w:rPr>
          <w:rFonts w:ascii="Times New Roman" w:eastAsia="Times New Roman" w:hAnsi="Times New Roman" w:cs="Times New Roman"/>
          <w:color w:val="212121"/>
        </w:rPr>
        <w:t xml:space="preserve"> 202</w:t>
      </w:r>
      <w:r w:rsidR="001C4005">
        <w:rPr>
          <w:rFonts w:ascii="Times New Roman" w:eastAsia="Times New Roman" w:hAnsi="Times New Roman" w:cs="Times New Roman"/>
          <w:color w:val="212121"/>
        </w:rPr>
        <w:t>2</w:t>
      </w:r>
      <w:r w:rsidR="3DD50690" w:rsidRPr="00C75CC2">
        <w:rPr>
          <w:rFonts w:ascii="Times New Roman" w:eastAsia="Times New Roman" w:hAnsi="Times New Roman" w:cs="Times New Roman"/>
          <w:color w:val="212121"/>
        </w:rPr>
        <w:t>.</w:t>
      </w:r>
    </w:p>
    <w:p w14:paraId="025B8F4E" w14:textId="0D9554B8" w:rsidR="00DD3292" w:rsidRPr="00C75CC2" w:rsidRDefault="00DD3292" w:rsidP="5A32A053">
      <w:pPr>
        <w:shd w:val="clear" w:color="auto" w:fill="FFFFFF" w:themeFill="background1"/>
        <w:spacing w:after="0" w:line="240" w:lineRule="auto"/>
        <w:rPr>
          <w:rFonts w:ascii="Times New Roman" w:eastAsia="Times New Roman" w:hAnsi="Times New Roman" w:cs="Times New Roman"/>
          <w:color w:val="212121"/>
        </w:rPr>
      </w:pPr>
    </w:p>
    <w:p w14:paraId="339B8CF9" w14:textId="4C257BD9" w:rsidR="00DD3292" w:rsidRPr="00C75CC2" w:rsidRDefault="00DD3292" w:rsidP="00DD3292">
      <w:pPr>
        <w:pStyle w:val="ListParagraph"/>
        <w:numPr>
          <w:ilvl w:val="0"/>
          <w:numId w:val="4"/>
        </w:numPr>
        <w:shd w:val="clear" w:color="auto" w:fill="FFFFFF" w:themeFill="background1"/>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 xml:space="preserve">Learn more about </w:t>
      </w:r>
      <w:hyperlink r:id="rId13" w:history="1">
        <w:r w:rsidR="00C75CC2" w:rsidRPr="00C75CC2">
          <w:rPr>
            <w:rStyle w:val="Hyperlink"/>
            <w:rFonts w:ascii="Times New Roman" w:eastAsia="Times New Roman" w:hAnsi="Times New Roman" w:cs="Times New Roman"/>
          </w:rPr>
          <w:t>UTSW Emergency Medicine</w:t>
        </w:r>
      </w:hyperlink>
    </w:p>
    <w:p w14:paraId="50A43D88" w14:textId="0A3717CF" w:rsidR="003C6279" w:rsidRPr="00C75CC2" w:rsidRDefault="003C6279" w:rsidP="00C10BC2">
      <w:pPr>
        <w:pStyle w:val="ListParagraph"/>
        <w:numPr>
          <w:ilvl w:val="0"/>
          <w:numId w:val="4"/>
        </w:numPr>
        <w:shd w:val="clear" w:color="auto" w:fill="FFFFFF" w:themeFill="background1"/>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 xml:space="preserve">Learn more about </w:t>
      </w:r>
      <w:hyperlink r:id="rId14" w:history="1">
        <w:r w:rsidR="00C75CC2" w:rsidRPr="00C75CC2">
          <w:rPr>
            <w:rStyle w:val="Hyperlink"/>
            <w:rFonts w:ascii="Times New Roman" w:eastAsia="Times New Roman" w:hAnsi="Times New Roman" w:cs="Times New Roman"/>
          </w:rPr>
          <w:t>Diversity and Inclusion in Emergency Medicine</w:t>
        </w:r>
      </w:hyperlink>
    </w:p>
    <w:p w14:paraId="6FB0F017" w14:textId="77777777" w:rsidR="008F70BF" w:rsidRPr="00C75CC2" w:rsidRDefault="00DD3292" w:rsidP="003C6279">
      <w:pPr>
        <w:pStyle w:val="ListParagraph"/>
        <w:numPr>
          <w:ilvl w:val="0"/>
          <w:numId w:val="4"/>
        </w:numPr>
        <w:shd w:val="clear" w:color="auto" w:fill="FFFFFF" w:themeFill="background1"/>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 xml:space="preserve">Learn more about Diversity and Inclusion at UTSW  </w:t>
      </w:r>
    </w:p>
    <w:p w14:paraId="7ABBB191" w14:textId="77777777" w:rsidR="008F70BF" w:rsidRPr="00C75CC2" w:rsidRDefault="00B7128E" w:rsidP="008F70BF">
      <w:pPr>
        <w:pStyle w:val="ListParagraph"/>
        <w:numPr>
          <w:ilvl w:val="1"/>
          <w:numId w:val="4"/>
        </w:numPr>
        <w:shd w:val="clear" w:color="auto" w:fill="FFFFFF" w:themeFill="background1"/>
        <w:spacing w:after="0" w:line="240" w:lineRule="auto"/>
        <w:rPr>
          <w:rFonts w:ascii="Times New Roman" w:eastAsia="Times New Roman" w:hAnsi="Times New Roman" w:cs="Times New Roman"/>
          <w:color w:val="212121"/>
        </w:rPr>
      </w:pPr>
      <w:hyperlink r:id="rId15" w:history="1">
        <w:r w:rsidR="008F70BF" w:rsidRPr="00C75CC2">
          <w:rPr>
            <w:rStyle w:val="Hyperlink"/>
            <w:rFonts w:ascii="Times New Roman" w:hAnsi="Times New Roman" w:cs="Times New Roman"/>
            <w:color w:val="1F6FB1"/>
          </w:rPr>
          <w:t>Diversity and Inclusion at UT Southwestern</w:t>
        </w:r>
      </w:hyperlink>
    </w:p>
    <w:p w14:paraId="709A7E4C" w14:textId="77777777" w:rsidR="008F70BF" w:rsidRPr="00C75CC2" w:rsidRDefault="00B7128E" w:rsidP="008F70BF">
      <w:pPr>
        <w:pStyle w:val="ListParagraph"/>
        <w:numPr>
          <w:ilvl w:val="1"/>
          <w:numId w:val="4"/>
        </w:numPr>
        <w:shd w:val="clear" w:color="auto" w:fill="FFFFFF" w:themeFill="background1"/>
        <w:spacing w:after="0" w:line="240" w:lineRule="auto"/>
        <w:rPr>
          <w:rFonts w:ascii="Times New Roman" w:eastAsia="Times New Roman" w:hAnsi="Times New Roman" w:cs="Times New Roman"/>
          <w:color w:val="212121"/>
        </w:rPr>
      </w:pPr>
      <w:hyperlink r:id="rId16" w:history="1">
        <w:r w:rsidR="008F70BF" w:rsidRPr="00C75CC2">
          <w:rPr>
            <w:rStyle w:val="Hyperlink"/>
            <w:rFonts w:ascii="Times New Roman" w:hAnsi="Times New Roman" w:cs="Times New Roman"/>
            <w:color w:val="1F6FB1"/>
          </w:rPr>
          <w:t>UT Southwestern Faculty Diversity and Development</w:t>
        </w:r>
      </w:hyperlink>
    </w:p>
    <w:p w14:paraId="635FB48C" w14:textId="77777777" w:rsidR="008F70BF" w:rsidRPr="00C75CC2" w:rsidRDefault="00B7128E" w:rsidP="008F70BF">
      <w:pPr>
        <w:pStyle w:val="ListParagraph"/>
        <w:numPr>
          <w:ilvl w:val="1"/>
          <w:numId w:val="4"/>
        </w:numPr>
        <w:shd w:val="clear" w:color="auto" w:fill="FFFFFF" w:themeFill="background1"/>
        <w:spacing w:after="0" w:line="240" w:lineRule="auto"/>
        <w:rPr>
          <w:rFonts w:ascii="Times New Roman" w:eastAsia="Times New Roman" w:hAnsi="Times New Roman" w:cs="Times New Roman"/>
          <w:color w:val="212121"/>
        </w:rPr>
      </w:pPr>
      <w:hyperlink r:id="rId17" w:history="1">
        <w:r w:rsidR="008F70BF" w:rsidRPr="00C75CC2">
          <w:rPr>
            <w:rStyle w:val="Hyperlink"/>
            <w:rFonts w:ascii="Times New Roman" w:hAnsi="Times New Roman" w:cs="Times New Roman"/>
            <w:color w:val="1F6FB1"/>
          </w:rPr>
          <w:t>Racial Bias Resource</w:t>
        </w:r>
      </w:hyperlink>
    </w:p>
    <w:p w14:paraId="4DCAD91D" w14:textId="25A26DEC" w:rsidR="008F70BF" w:rsidRPr="00C75CC2" w:rsidRDefault="00B7128E" w:rsidP="008F70BF">
      <w:pPr>
        <w:pStyle w:val="ListParagraph"/>
        <w:numPr>
          <w:ilvl w:val="1"/>
          <w:numId w:val="4"/>
        </w:numPr>
        <w:shd w:val="clear" w:color="auto" w:fill="FFFFFF" w:themeFill="background1"/>
        <w:spacing w:after="0" w:line="240" w:lineRule="auto"/>
        <w:rPr>
          <w:rFonts w:ascii="Times New Roman" w:eastAsia="Times New Roman" w:hAnsi="Times New Roman" w:cs="Times New Roman"/>
          <w:color w:val="212121"/>
        </w:rPr>
      </w:pPr>
      <w:hyperlink r:id="rId18" w:history="1">
        <w:r w:rsidR="008F70BF" w:rsidRPr="00C75CC2">
          <w:rPr>
            <w:rStyle w:val="Hyperlink"/>
            <w:rFonts w:ascii="Times New Roman" w:hAnsi="Times New Roman" w:cs="Times New Roman"/>
            <w:color w:val="1F6FB1"/>
          </w:rPr>
          <w:t>UT Southwestern Office of Student Diversity and Inclusion</w:t>
        </w:r>
      </w:hyperlink>
    </w:p>
    <w:p w14:paraId="4CCC886C" w14:textId="77777777" w:rsidR="00DD3292" w:rsidRPr="00C75CC2" w:rsidRDefault="00DD3292" w:rsidP="008F70BF">
      <w:pPr>
        <w:pStyle w:val="ListParagraph"/>
        <w:shd w:val="clear" w:color="auto" w:fill="FFFFFF" w:themeFill="background1"/>
        <w:spacing w:after="0" w:line="240" w:lineRule="auto"/>
        <w:rPr>
          <w:rFonts w:ascii="Times New Roman" w:eastAsia="Times New Roman" w:hAnsi="Times New Roman" w:cs="Times New Roman"/>
          <w:color w:val="212121"/>
        </w:rPr>
      </w:pPr>
    </w:p>
    <w:p w14:paraId="515F1533" w14:textId="77777777" w:rsidR="00B81434" w:rsidRPr="00C75CC2" w:rsidRDefault="00B81434" w:rsidP="003E12A4">
      <w:pPr>
        <w:shd w:val="clear" w:color="auto" w:fill="FFFFFF"/>
        <w:spacing w:after="0" w:line="240" w:lineRule="auto"/>
        <w:rPr>
          <w:rFonts w:ascii="Times New Roman" w:eastAsia="Times New Roman" w:hAnsi="Times New Roman" w:cs="Times New Roman"/>
          <w:color w:val="212121"/>
        </w:rPr>
      </w:pPr>
    </w:p>
    <w:p w14:paraId="3B97D684" w14:textId="6BF87997" w:rsidR="008F70BF" w:rsidRPr="00C75CC2" w:rsidRDefault="00D32777"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Some highlights of the program</w:t>
      </w:r>
      <w:r w:rsidR="008F70BF" w:rsidRPr="00C75CC2">
        <w:rPr>
          <w:rFonts w:ascii="Times New Roman" w:eastAsia="Times New Roman" w:hAnsi="Times New Roman" w:cs="Times New Roman"/>
          <w:color w:val="212121"/>
        </w:rPr>
        <w:t>:</w:t>
      </w:r>
    </w:p>
    <w:p w14:paraId="276E20B6" w14:textId="69AA40C9" w:rsidR="00BC68F2" w:rsidRPr="00C75CC2" w:rsidRDefault="00D32777" w:rsidP="00BC68F2">
      <w:pPr>
        <w:pStyle w:val="ListParagraph"/>
        <w:numPr>
          <w:ilvl w:val="0"/>
          <w:numId w:val="6"/>
        </w:num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 xml:space="preserve">VEP </w:t>
      </w:r>
      <w:r w:rsidR="00B8670F">
        <w:rPr>
          <w:rFonts w:ascii="Times New Roman" w:eastAsia="Times New Roman" w:hAnsi="Times New Roman" w:cs="Times New Roman"/>
          <w:color w:val="212121"/>
        </w:rPr>
        <w:t>p</w:t>
      </w:r>
      <w:r w:rsidRPr="00C75CC2">
        <w:rPr>
          <w:rFonts w:ascii="Times New Roman" w:eastAsia="Times New Roman" w:hAnsi="Times New Roman" w:cs="Times New Roman"/>
          <w:color w:val="212121"/>
        </w:rPr>
        <w:t>articipants will be integral members of the team, proving emergency care for acutely injured or ill patients in the emergency departments (ED).  Under the direct supervision of residents and faculty members, students will assess patients, formulate patient care plans, and implement patient care plans.  In addition, they will observe, assist, and/or perform procedures as needed to care for their patients.</w:t>
      </w:r>
    </w:p>
    <w:p w14:paraId="6C651EF8" w14:textId="361A688F" w:rsidR="003C6279" w:rsidRPr="006555A0" w:rsidRDefault="003C6279" w:rsidP="2F6706B8">
      <w:pPr>
        <w:pStyle w:val="ListParagraph"/>
        <w:numPr>
          <w:ilvl w:val="0"/>
          <w:numId w:val="6"/>
        </w:numPr>
        <w:shd w:val="clear" w:color="auto" w:fill="FFFFFF" w:themeFill="background1"/>
        <w:spacing w:after="0" w:line="240" w:lineRule="auto"/>
        <w:rPr>
          <w:rFonts w:ascii="Times New Roman" w:eastAsia="Times New Roman" w:hAnsi="Times New Roman" w:cs="Times New Roman"/>
          <w:color w:val="212121"/>
        </w:rPr>
      </w:pPr>
      <w:r w:rsidRPr="2F6706B8">
        <w:rPr>
          <w:rFonts w:ascii="Times New Roman" w:eastAsia="Times New Roman" w:hAnsi="Times New Roman" w:cs="Times New Roman"/>
          <w:color w:val="212121"/>
        </w:rPr>
        <w:t>VEP participants will participa</w:t>
      </w:r>
      <w:r w:rsidR="6C212B35" w:rsidRPr="2F6706B8">
        <w:rPr>
          <w:rFonts w:ascii="Times New Roman" w:eastAsia="Times New Roman" w:hAnsi="Times New Roman" w:cs="Times New Roman"/>
          <w:color w:val="212121"/>
        </w:rPr>
        <w:t>te</w:t>
      </w:r>
      <w:r w:rsidRPr="2F6706B8">
        <w:rPr>
          <w:rFonts w:ascii="Times New Roman" w:eastAsia="Times New Roman" w:hAnsi="Times New Roman" w:cs="Times New Roman"/>
          <w:color w:val="212121"/>
        </w:rPr>
        <w:t xml:space="preserve"> in</w:t>
      </w:r>
      <w:r w:rsidR="00BC68F2" w:rsidRPr="2F6706B8">
        <w:rPr>
          <w:rFonts w:ascii="Times New Roman" w:eastAsia="Times New Roman" w:hAnsi="Times New Roman" w:cs="Times New Roman"/>
          <w:color w:val="212121"/>
        </w:rPr>
        <w:t xml:space="preserve"> weekly student education sessions and weekly resident education sessions that incorporate multiple modalities and use </w:t>
      </w:r>
      <w:r w:rsidR="00BC68F2" w:rsidRPr="2F6706B8">
        <w:rPr>
          <w:rFonts w:ascii="Times New Roman" w:hAnsi="Times New Roman" w:cs="Times New Roman"/>
          <w:color w:val="1F1F1F"/>
        </w:rPr>
        <w:t xml:space="preserve">modern principles of education to maximize learner benefit including </w:t>
      </w:r>
      <w:r w:rsidR="00BC68F2" w:rsidRPr="2F6706B8">
        <w:rPr>
          <w:rFonts w:ascii="Times New Roman" w:eastAsia="Times New Roman" w:hAnsi="Times New Roman" w:cs="Times New Roman"/>
          <w:color w:val="1F1F1F"/>
        </w:rPr>
        <w:t>small group, case-based, and longitudinal high-yield lectures.</w:t>
      </w:r>
    </w:p>
    <w:p w14:paraId="5A30836F" w14:textId="103C8C50" w:rsidR="006555A0" w:rsidRDefault="006555A0" w:rsidP="006555A0">
      <w:pPr>
        <w:pStyle w:val="ListParagraph"/>
        <w:numPr>
          <w:ilvl w:val="0"/>
          <w:numId w:val="6"/>
        </w:numPr>
        <w:shd w:val="clear" w:color="auto" w:fill="FFFFFF"/>
        <w:spacing w:after="0" w:line="240" w:lineRule="auto"/>
        <w:rPr>
          <w:rFonts w:ascii="Times New Roman" w:eastAsia="Times New Roman" w:hAnsi="Times New Roman" w:cs="Times New Roman"/>
          <w:color w:val="212121"/>
        </w:rPr>
      </w:pPr>
      <w:r>
        <w:rPr>
          <w:rFonts w:ascii="Times New Roman" w:eastAsia="Times New Roman" w:hAnsi="Times New Roman" w:cs="Times New Roman"/>
          <w:color w:val="212121"/>
        </w:rPr>
        <w:t xml:space="preserve">VEP participants will </w:t>
      </w:r>
      <w:r w:rsidR="00B8670F">
        <w:rPr>
          <w:rFonts w:ascii="Times New Roman" w:eastAsia="Times New Roman" w:hAnsi="Times New Roman" w:cs="Times New Roman"/>
          <w:color w:val="212121"/>
        </w:rPr>
        <w:t>have the opportunity to receive</w:t>
      </w:r>
      <w:r>
        <w:rPr>
          <w:rFonts w:ascii="Times New Roman" w:eastAsia="Times New Roman" w:hAnsi="Times New Roman" w:cs="Times New Roman"/>
          <w:color w:val="212121"/>
        </w:rPr>
        <w:t xml:space="preserve"> mentoring by multiple UTSW EM faculty, including</w:t>
      </w:r>
      <w:r w:rsidRPr="00D32777">
        <w:rPr>
          <w:rFonts w:ascii="Times New Roman" w:eastAsia="Times New Roman" w:hAnsi="Times New Roman" w:cs="Times New Roman"/>
          <w:color w:val="212121"/>
        </w:rPr>
        <w:t xml:space="preserve"> </w:t>
      </w:r>
      <w:r>
        <w:rPr>
          <w:rFonts w:ascii="Times New Roman" w:eastAsia="Times New Roman" w:hAnsi="Times New Roman" w:cs="Times New Roman"/>
          <w:color w:val="212121"/>
        </w:rPr>
        <w:t xml:space="preserve">mentoring sessions with the clerkship faculty, </w:t>
      </w:r>
      <w:r w:rsidRPr="00D32777">
        <w:rPr>
          <w:rFonts w:ascii="Times New Roman" w:eastAsia="Times New Roman" w:hAnsi="Times New Roman" w:cs="Times New Roman"/>
          <w:color w:val="212121"/>
        </w:rPr>
        <w:t>weekly mentoring sessions with the department’s Associate Chair of Diversity and Inclusion</w:t>
      </w:r>
      <w:r>
        <w:rPr>
          <w:rFonts w:ascii="Times New Roman" w:eastAsia="Times New Roman" w:hAnsi="Times New Roman" w:cs="Times New Roman"/>
          <w:color w:val="212121"/>
        </w:rPr>
        <w:t>,</w:t>
      </w:r>
      <w:r w:rsidRPr="00D32777">
        <w:rPr>
          <w:rFonts w:ascii="Times New Roman" w:eastAsia="Times New Roman" w:hAnsi="Times New Roman" w:cs="Times New Roman"/>
          <w:color w:val="212121"/>
        </w:rPr>
        <w:t xml:space="preserve"> a mentoring session with the Program Director</w:t>
      </w:r>
      <w:r>
        <w:rPr>
          <w:rFonts w:ascii="Times New Roman" w:eastAsia="Times New Roman" w:hAnsi="Times New Roman" w:cs="Times New Roman"/>
          <w:color w:val="212121"/>
        </w:rPr>
        <w:t>, and</w:t>
      </w:r>
      <w:r w:rsidRPr="00D32777">
        <w:rPr>
          <w:rFonts w:ascii="Times New Roman" w:eastAsia="Times New Roman" w:hAnsi="Times New Roman" w:cs="Times New Roman"/>
          <w:color w:val="212121"/>
        </w:rPr>
        <w:t xml:space="preserve"> a mentoring session with the Ass</w:t>
      </w:r>
      <w:r>
        <w:rPr>
          <w:rFonts w:ascii="Times New Roman" w:eastAsia="Times New Roman" w:hAnsi="Times New Roman" w:cs="Times New Roman"/>
          <w:color w:val="212121"/>
        </w:rPr>
        <w:t>ociate</w:t>
      </w:r>
      <w:r w:rsidRPr="00D32777">
        <w:rPr>
          <w:rFonts w:ascii="Times New Roman" w:eastAsia="Times New Roman" w:hAnsi="Times New Roman" w:cs="Times New Roman"/>
          <w:color w:val="212121"/>
        </w:rPr>
        <w:t xml:space="preserve"> Dean for Graduate Medical Education</w:t>
      </w:r>
      <w:r>
        <w:rPr>
          <w:rFonts w:ascii="Times New Roman" w:eastAsia="Times New Roman" w:hAnsi="Times New Roman" w:cs="Times New Roman"/>
          <w:color w:val="212121"/>
        </w:rPr>
        <w:t>.</w:t>
      </w:r>
    </w:p>
    <w:p w14:paraId="4AAD437E" w14:textId="2901F740" w:rsidR="008B11C5" w:rsidRPr="0064020D" w:rsidRDefault="008B11C5" w:rsidP="006555A0">
      <w:pPr>
        <w:pStyle w:val="ListParagraph"/>
        <w:numPr>
          <w:ilvl w:val="0"/>
          <w:numId w:val="6"/>
        </w:numPr>
        <w:shd w:val="clear" w:color="auto" w:fill="FFFFFF"/>
        <w:spacing w:after="0" w:line="240" w:lineRule="auto"/>
        <w:rPr>
          <w:rFonts w:ascii="Times New Roman" w:eastAsia="Times New Roman" w:hAnsi="Times New Roman" w:cs="Times New Roman"/>
          <w:color w:val="212121"/>
        </w:rPr>
      </w:pPr>
      <w:r w:rsidRPr="0064020D">
        <w:rPr>
          <w:rFonts w:ascii="Times New Roman" w:eastAsia="Times New Roman" w:hAnsi="Times New Roman" w:cs="Times New Roman"/>
          <w:color w:val="212121"/>
        </w:rPr>
        <w:t>VEP participants will have the opportunity to participate in departmental journal club, podcast club, finance club,</w:t>
      </w:r>
      <w:r w:rsidR="0064020D" w:rsidRPr="0064020D">
        <w:rPr>
          <w:rFonts w:ascii="Times New Roman" w:eastAsia="Times New Roman" w:hAnsi="Times New Roman" w:cs="Times New Roman"/>
          <w:color w:val="212121"/>
        </w:rPr>
        <w:t xml:space="preserve"> </w:t>
      </w:r>
      <w:r w:rsidR="0064020D" w:rsidRPr="0064020D">
        <w:rPr>
          <w:rStyle w:val="normaltextrun"/>
          <w:rFonts w:ascii="Times New Roman" w:hAnsi="Times New Roman" w:cs="Times New Roman"/>
          <w:color w:val="212121"/>
        </w:rPr>
        <w:t>book club sponsored by the diversity and inclusion committee, and </w:t>
      </w:r>
      <w:proofErr w:type="spellStart"/>
      <w:r w:rsidR="0064020D" w:rsidRPr="0064020D">
        <w:rPr>
          <w:rStyle w:val="normaltextrun"/>
          <w:rFonts w:ascii="Times New Roman" w:hAnsi="Times New Roman" w:cs="Times New Roman"/>
          <w:color w:val="212121"/>
        </w:rPr>
        <w:t>cinebook</w:t>
      </w:r>
      <w:proofErr w:type="spellEnd"/>
      <w:r w:rsidR="0064020D" w:rsidRPr="0064020D">
        <w:rPr>
          <w:rStyle w:val="normaltextrun"/>
          <w:rFonts w:ascii="Times New Roman" w:hAnsi="Times New Roman" w:cs="Times New Roman"/>
          <w:color w:val="212121"/>
        </w:rPr>
        <w:t> club sponsored by the diversity and inclusion committee</w:t>
      </w:r>
      <w:r w:rsidR="00B8670F" w:rsidRPr="0064020D">
        <w:rPr>
          <w:rFonts w:ascii="Times New Roman" w:eastAsia="Times New Roman" w:hAnsi="Times New Roman" w:cs="Times New Roman"/>
          <w:color w:val="212121"/>
        </w:rPr>
        <w:t>.</w:t>
      </w:r>
    </w:p>
    <w:p w14:paraId="5C8AF01F" w14:textId="77777777" w:rsidR="008F70BF" w:rsidRPr="00C75CC2" w:rsidRDefault="008F70BF" w:rsidP="003E12A4">
      <w:pPr>
        <w:shd w:val="clear" w:color="auto" w:fill="FFFFFF"/>
        <w:spacing w:after="0" w:line="240" w:lineRule="auto"/>
        <w:rPr>
          <w:rFonts w:ascii="Times New Roman" w:eastAsia="Times New Roman" w:hAnsi="Times New Roman" w:cs="Times New Roman"/>
          <w:color w:val="212121"/>
        </w:rPr>
      </w:pPr>
    </w:p>
    <w:p w14:paraId="1618A66A" w14:textId="4B0D693C" w:rsidR="008D4096" w:rsidRPr="00C75CC2" w:rsidRDefault="003E12A4"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 xml:space="preserve">If you have any questions about the Visiting Elective Program, please contact </w:t>
      </w:r>
      <w:r w:rsidR="0014197A" w:rsidRPr="00C75CC2">
        <w:rPr>
          <w:rFonts w:ascii="Times New Roman" w:eastAsia="Times New Roman" w:hAnsi="Times New Roman" w:cs="Times New Roman"/>
          <w:color w:val="212121"/>
        </w:rPr>
        <w:t>Ava Pierce, MD at</w:t>
      </w:r>
    </w:p>
    <w:p w14:paraId="7322C84F" w14:textId="7D6E935F" w:rsidR="003E12A4" w:rsidRPr="00C75CC2" w:rsidRDefault="0014197A" w:rsidP="003E12A4">
      <w:pPr>
        <w:shd w:val="clear" w:color="auto" w:fill="FFFFFF"/>
        <w:spacing w:after="0" w:line="240" w:lineRule="auto"/>
        <w:rPr>
          <w:rFonts w:ascii="Times New Roman" w:eastAsia="Times New Roman" w:hAnsi="Times New Roman" w:cs="Times New Roman"/>
          <w:color w:val="212121"/>
          <w:lang w:val="es-US"/>
        </w:rPr>
      </w:pPr>
      <w:r w:rsidRPr="00C75CC2">
        <w:rPr>
          <w:rFonts w:ascii="Times New Roman" w:eastAsia="Times New Roman" w:hAnsi="Times New Roman" w:cs="Times New Roman"/>
          <w:color w:val="212121"/>
          <w:lang w:val="es-US"/>
        </w:rPr>
        <w:t xml:space="preserve">ava.pierce@utsouthwestern.edu </w:t>
      </w:r>
    </w:p>
    <w:p w14:paraId="22796C61" w14:textId="77777777" w:rsidR="006A62FE" w:rsidRPr="00C75CC2" w:rsidRDefault="006A62FE" w:rsidP="003E12A4">
      <w:pPr>
        <w:shd w:val="clear" w:color="auto" w:fill="FFFFFF"/>
        <w:spacing w:after="0" w:line="240" w:lineRule="auto"/>
        <w:rPr>
          <w:rFonts w:ascii="Times New Roman" w:eastAsia="Times New Roman" w:hAnsi="Times New Roman" w:cs="Times New Roman"/>
          <w:color w:val="212121"/>
          <w:lang w:val="es-US"/>
        </w:rPr>
      </w:pPr>
    </w:p>
    <w:p w14:paraId="186B82BA" w14:textId="19BA7DD1" w:rsidR="003E12A4" w:rsidRPr="00C75CC2" w:rsidRDefault="0014197A" w:rsidP="003E12A4">
      <w:pPr>
        <w:shd w:val="clear" w:color="auto" w:fill="FFFFFF"/>
        <w:spacing w:after="0" w:line="240" w:lineRule="auto"/>
        <w:rPr>
          <w:rFonts w:ascii="Times New Roman" w:eastAsia="Times New Roman" w:hAnsi="Times New Roman" w:cs="Times New Roman"/>
          <w:color w:val="212121"/>
          <w:lang w:val="es-US"/>
        </w:rPr>
      </w:pPr>
      <w:r w:rsidRPr="00C75CC2">
        <w:rPr>
          <w:rFonts w:ascii="Times New Roman" w:eastAsia="Times New Roman" w:hAnsi="Times New Roman" w:cs="Times New Roman"/>
          <w:color w:val="212121"/>
          <w:lang w:val="es-US"/>
        </w:rPr>
        <w:t>Ava Pierce, MD, FACEP</w:t>
      </w:r>
    </w:p>
    <w:p w14:paraId="7C951B4E" w14:textId="674EA752" w:rsidR="0014197A" w:rsidRPr="00C75CC2" w:rsidRDefault="0014197A"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Professor</w:t>
      </w:r>
    </w:p>
    <w:p w14:paraId="6AC9F6F2" w14:textId="18DAB2D1" w:rsidR="0014197A" w:rsidRPr="00C75CC2" w:rsidRDefault="0014197A"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Associate Chair of Diversity and Inclusion</w:t>
      </w:r>
    </w:p>
    <w:p w14:paraId="190AC2A9" w14:textId="491504A2" w:rsidR="0014197A" w:rsidRPr="00C75CC2" w:rsidRDefault="0014197A"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Department of Emergency Medicine</w:t>
      </w:r>
    </w:p>
    <w:p w14:paraId="4D38E1A6" w14:textId="3E0E7C3B" w:rsidR="0014197A" w:rsidRPr="00C75CC2" w:rsidRDefault="0014197A"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UT Southwestern Medical Center</w:t>
      </w:r>
    </w:p>
    <w:p w14:paraId="4CC0C7E9" w14:textId="5B209B85" w:rsidR="0014197A" w:rsidRPr="00C75CC2" w:rsidRDefault="0014197A" w:rsidP="003E12A4">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Dallas, TX</w:t>
      </w:r>
    </w:p>
    <w:p w14:paraId="57B6B78E" w14:textId="670A5AD6" w:rsidR="00B7300B" w:rsidRPr="00C75CC2" w:rsidRDefault="0014197A" w:rsidP="008D4096">
      <w:pPr>
        <w:shd w:val="clear" w:color="auto" w:fill="FFFFFF"/>
        <w:spacing w:after="0" w:line="240" w:lineRule="auto"/>
        <w:rPr>
          <w:rFonts w:ascii="Times New Roman" w:eastAsia="Times New Roman" w:hAnsi="Times New Roman" w:cs="Times New Roman"/>
          <w:color w:val="212121"/>
        </w:rPr>
      </w:pPr>
      <w:r w:rsidRPr="00C75CC2">
        <w:rPr>
          <w:rFonts w:ascii="Times New Roman" w:eastAsia="Times New Roman" w:hAnsi="Times New Roman" w:cs="Times New Roman"/>
          <w:color w:val="212121"/>
        </w:rPr>
        <w:t>214-648-8555</w:t>
      </w:r>
    </w:p>
    <w:sectPr w:rsidR="00B7300B" w:rsidRPr="00C75C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D6555"/>
    <w:multiLevelType w:val="multilevel"/>
    <w:tmpl w:val="202CB73C"/>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530" w:hanging="360"/>
      </w:pPr>
      <w:rPr>
        <w:rFonts w:ascii="Symbol" w:hAnsi="Symbol" w:hint="default"/>
      </w:rPr>
    </w:lvl>
    <w:lvl w:ilvl="2">
      <w:start w:val="1"/>
      <w:numFmt w:val="bullet"/>
      <w:lvlText w:val=""/>
      <w:lvlJc w:val="left"/>
      <w:pPr>
        <w:ind w:left="2160" w:hanging="360"/>
      </w:pPr>
      <w:rPr>
        <w:rFonts w:ascii="Symbol" w:hAnsi="Symbol" w:hint="default"/>
      </w:rPr>
    </w:lvl>
    <w:lvl w:ilvl="3">
      <w:start w:val="1"/>
      <w:numFmt w:val="decimal"/>
      <w:lvlText w:val="%4."/>
      <w:lvlJc w:val="left"/>
      <w:pPr>
        <w:tabs>
          <w:tab w:val="num" w:pos="2880"/>
        </w:tabs>
        <w:ind w:left="2880" w:hanging="360"/>
      </w:pPr>
    </w:lvl>
    <w:lvl w:ilvl="4">
      <w:start w:val="1"/>
      <w:numFmt w:val="bullet"/>
      <w:lvlText w:val=""/>
      <w:lvlJc w:val="left"/>
      <w:pPr>
        <w:ind w:left="3600" w:hanging="360"/>
      </w:pPr>
      <w:rPr>
        <w:rFonts w:ascii="Symbol" w:hAnsi="Symbol" w:hint="default"/>
      </w:r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C231B3"/>
    <w:multiLevelType w:val="multilevel"/>
    <w:tmpl w:val="B26E9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49313D"/>
    <w:multiLevelType w:val="multilevel"/>
    <w:tmpl w:val="3F32E65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344A3090"/>
    <w:multiLevelType w:val="hybridMultilevel"/>
    <w:tmpl w:val="6616E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8560D17"/>
    <w:multiLevelType w:val="multilevel"/>
    <w:tmpl w:val="DF16DB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C0417F6"/>
    <w:multiLevelType w:val="hybridMultilevel"/>
    <w:tmpl w:val="D8F02C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BB026ED"/>
    <w:multiLevelType w:val="multilevel"/>
    <w:tmpl w:val="0C94F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6"/>
  </w:num>
  <w:num w:numId="4">
    <w:abstractNumId w:val="5"/>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US" w:vendorID="64" w:dllVersion="0"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12A4"/>
    <w:rsid w:val="000C4BD1"/>
    <w:rsid w:val="00130EB2"/>
    <w:rsid w:val="0014197A"/>
    <w:rsid w:val="0017056C"/>
    <w:rsid w:val="001816B0"/>
    <w:rsid w:val="001C4005"/>
    <w:rsid w:val="001E54CB"/>
    <w:rsid w:val="00231B1A"/>
    <w:rsid w:val="00251AC0"/>
    <w:rsid w:val="00293FB5"/>
    <w:rsid w:val="00312528"/>
    <w:rsid w:val="00330265"/>
    <w:rsid w:val="00330320"/>
    <w:rsid w:val="003C6279"/>
    <w:rsid w:val="003E12A4"/>
    <w:rsid w:val="0040737B"/>
    <w:rsid w:val="0041545F"/>
    <w:rsid w:val="00415FE9"/>
    <w:rsid w:val="004466C4"/>
    <w:rsid w:val="00457B0D"/>
    <w:rsid w:val="004C14F2"/>
    <w:rsid w:val="0056058C"/>
    <w:rsid w:val="005C40DB"/>
    <w:rsid w:val="0060482F"/>
    <w:rsid w:val="006356A7"/>
    <w:rsid w:val="0064020D"/>
    <w:rsid w:val="00642536"/>
    <w:rsid w:val="006555A0"/>
    <w:rsid w:val="006A62FE"/>
    <w:rsid w:val="006E6BEF"/>
    <w:rsid w:val="00776E95"/>
    <w:rsid w:val="007A4DCC"/>
    <w:rsid w:val="007B62D9"/>
    <w:rsid w:val="00862201"/>
    <w:rsid w:val="008A492E"/>
    <w:rsid w:val="008B11C5"/>
    <w:rsid w:val="008D4096"/>
    <w:rsid w:val="008F70BF"/>
    <w:rsid w:val="00962D8E"/>
    <w:rsid w:val="009861A0"/>
    <w:rsid w:val="009A5D15"/>
    <w:rsid w:val="009F77BD"/>
    <w:rsid w:val="00A4164B"/>
    <w:rsid w:val="00A60B43"/>
    <w:rsid w:val="00AC5294"/>
    <w:rsid w:val="00B016C0"/>
    <w:rsid w:val="00B42FA7"/>
    <w:rsid w:val="00B51D94"/>
    <w:rsid w:val="00B7128E"/>
    <w:rsid w:val="00B7300B"/>
    <w:rsid w:val="00B81434"/>
    <w:rsid w:val="00B8670F"/>
    <w:rsid w:val="00BA1372"/>
    <w:rsid w:val="00BC68F2"/>
    <w:rsid w:val="00BC7242"/>
    <w:rsid w:val="00C00516"/>
    <w:rsid w:val="00C11226"/>
    <w:rsid w:val="00C14A74"/>
    <w:rsid w:val="00C6522A"/>
    <w:rsid w:val="00C75CC2"/>
    <w:rsid w:val="00CE6942"/>
    <w:rsid w:val="00D12EC9"/>
    <w:rsid w:val="00D13B42"/>
    <w:rsid w:val="00D32777"/>
    <w:rsid w:val="00D749D7"/>
    <w:rsid w:val="00DD3292"/>
    <w:rsid w:val="00DF3A64"/>
    <w:rsid w:val="00EA62AB"/>
    <w:rsid w:val="00EE74BA"/>
    <w:rsid w:val="00F4502B"/>
    <w:rsid w:val="00F45D03"/>
    <w:rsid w:val="00F80CE1"/>
    <w:rsid w:val="00FB2002"/>
    <w:rsid w:val="00FE6902"/>
    <w:rsid w:val="04632C84"/>
    <w:rsid w:val="070B2907"/>
    <w:rsid w:val="166705C0"/>
    <w:rsid w:val="16953232"/>
    <w:rsid w:val="19BABA11"/>
    <w:rsid w:val="23DC5B5F"/>
    <w:rsid w:val="2AEB6216"/>
    <w:rsid w:val="2F6706B8"/>
    <w:rsid w:val="3DD50690"/>
    <w:rsid w:val="4BEFC231"/>
    <w:rsid w:val="4DE21261"/>
    <w:rsid w:val="56524FF7"/>
    <w:rsid w:val="5A32A053"/>
    <w:rsid w:val="5E420384"/>
    <w:rsid w:val="6137C473"/>
    <w:rsid w:val="6C212B35"/>
    <w:rsid w:val="75E3C2D4"/>
    <w:rsid w:val="7ABA70BF"/>
    <w:rsid w:val="7B4BE5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A6A9B"/>
  <w15:chartTrackingRefBased/>
  <w15:docId w15:val="{162A9595-508F-4C59-8BE7-7C742A4A1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8F70B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link w:val="Heading4Char"/>
    <w:uiPriority w:val="9"/>
    <w:qFormat/>
    <w:rsid w:val="00F4502B"/>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E12A4"/>
    <w:rPr>
      <w:color w:val="0000FF"/>
      <w:u w:val="single"/>
    </w:rPr>
  </w:style>
  <w:style w:type="character" w:customStyle="1" w:styleId="UnresolvedMention1">
    <w:name w:val="Unresolved Mention1"/>
    <w:basedOn w:val="DefaultParagraphFont"/>
    <w:uiPriority w:val="99"/>
    <w:semiHidden/>
    <w:unhideWhenUsed/>
    <w:rsid w:val="00F4502B"/>
    <w:rPr>
      <w:color w:val="605E5C"/>
      <w:shd w:val="clear" w:color="auto" w:fill="E1DFDD"/>
    </w:rPr>
  </w:style>
  <w:style w:type="character" w:customStyle="1" w:styleId="Heading4Char">
    <w:name w:val="Heading 4 Char"/>
    <w:basedOn w:val="DefaultParagraphFont"/>
    <w:link w:val="Heading4"/>
    <w:uiPriority w:val="9"/>
    <w:rsid w:val="00F4502B"/>
    <w:rPr>
      <w:rFonts w:ascii="Times New Roman" w:eastAsia="Times New Roman" w:hAnsi="Times New Roman" w:cs="Times New Roman"/>
      <w:b/>
      <w:bCs/>
      <w:sz w:val="24"/>
      <w:szCs w:val="24"/>
    </w:rPr>
  </w:style>
  <w:style w:type="paragraph" w:styleId="ListParagraph">
    <w:name w:val="List Paragraph"/>
    <w:basedOn w:val="Normal"/>
    <w:uiPriority w:val="34"/>
    <w:qFormat/>
    <w:rsid w:val="00F4502B"/>
    <w:pPr>
      <w:ind w:left="720"/>
      <w:contextualSpacing/>
    </w:pPr>
  </w:style>
  <w:style w:type="character" w:styleId="FollowedHyperlink">
    <w:name w:val="FollowedHyperlink"/>
    <w:basedOn w:val="DefaultParagraphFont"/>
    <w:uiPriority w:val="99"/>
    <w:semiHidden/>
    <w:unhideWhenUsed/>
    <w:rsid w:val="0056058C"/>
    <w:rPr>
      <w:color w:val="954F72" w:themeColor="followedHyperlink"/>
      <w:u w:val="single"/>
    </w:rPr>
  </w:style>
  <w:style w:type="character" w:styleId="Strong">
    <w:name w:val="Strong"/>
    <w:basedOn w:val="DefaultParagraphFont"/>
    <w:uiPriority w:val="22"/>
    <w:qFormat/>
    <w:rsid w:val="00EE74BA"/>
    <w:rPr>
      <w:b/>
      <w:bCs/>
    </w:rPr>
  </w:style>
  <w:style w:type="character" w:customStyle="1" w:styleId="Heading3Char">
    <w:name w:val="Heading 3 Char"/>
    <w:basedOn w:val="DefaultParagraphFont"/>
    <w:link w:val="Heading3"/>
    <w:uiPriority w:val="9"/>
    <w:semiHidden/>
    <w:rsid w:val="008F70BF"/>
    <w:rPr>
      <w:rFonts w:asciiTheme="majorHAnsi" w:eastAsiaTheme="majorEastAsia" w:hAnsiTheme="majorHAnsi" w:cstheme="majorBidi"/>
      <w:color w:val="1F3763" w:themeColor="accent1" w:themeShade="7F"/>
      <w:sz w:val="24"/>
      <w:szCs w:val="24"/>
    </w:rPr>
  </w:style>
  <w:style w:type="paragraph" w:customStyle="1" w:styleId="mb1">
    <w:name w:val="mb1"/>
    <w:basedOn w:val="Normal"/>
    <w:rsid w:val="00BC68F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6402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7892225">
      <w:bodyDiv w:val="1"/>
      <w:marLeft w:val="0"/>
      <w:marRight w:val="0"/>
      <w:marTop w:val="0"/>
      <w:marBottom w:val="0"/>
      <w:divBdr>
        <w:top w:val="none" w:sz="0" w:space="0" w:color="auto"/>
        <w:left w:val="none" w:sz="0" w:space="0" w:color="auto"/>
        <w:bottom w:val="none" w:sz="0" w:space="0" w:color="auto"/>
        <w:right w:val="none" w:sz="0" w:space="0" w:color="auto"/>
      </w:divBdr>
      <w:divsChild>
        <w:div w:id="526875874">
          <w:marLeft w:val="0"/>
          <w:marRight w:val="0"/>
          <w:marTop w:val="0"/>
          <w:marBottom w:val="0"/>
          <w:divBdr>
            <w:top w:val="none" w:sz="0" w:space="0" w:color="auto"/>
            <w:left w:val="none" w:sz="0" w:space="0" w:color="auto"/>
            <w:bottom w:val="none" w:sz="0" w:space="0" w:color="auto"/>
            <w:right w:val="none" w:sz="0" w:space="0" w:color="auto"/>
          </w:divBdr>
        </w:div>
        <w:div w:id="299261945">
          <w:marLeft w:val="0"/>
          <w:marRight w:val="0"/>
          <w:marTop w:val="0"/>
          <w:marBottom w:val="0"/>
          <w:divBdr>
            <w:top w:val="none" w:sz="0" w:space="0" w:color="auto"/>
            <w:left w:val="none" w:sz="0" w:space="0" w:color="auto"/>
            <w:bottom w:val="none" w:sz="0" w:space="0" w:color="auto"/>
            <w:right w:val="none" w:sz="0" w:space="0" w:color="auto"/>
          </w:divBdr>
        </w:div>
        <w:div w:id="1791585341">
          <w:marLeft w:val="0"/>
          <w:marRight w:val="0"/>
          <w:marTop w:val="0"/>
          <w:marBottom w:val="0"/>
          <w:divBdr>
            <w:top w:val="none" w:sz="0" w:space="0" w:color="auto"/>
            <w:left w:val="none" w:sz="0" w:space="0" w:color="auto"/>
            <w:bottom w:val="none" w:sz="0" w:space="0" w:color="auto"/>
            <w:right w:val="none" w:sz="0" w:space="0" w:color="auto"/>
          </w:divBdr>
        </w:div>
        <w:div w:id="2031251724">
          <w:marLeft w:val="0"/>
          <w:marRight w:val="0"/>
          <w:marTop w:val="0"/>
          <w:marBottom w:val="0"/>
          <w:divBdr>
            <w:top w:val="none" w:sz="0" w:space="0" w:color="auto"/>
            <w:left w:val="none" w:sz="0" w:space="0" w:color="auto"/>
            <w:bottom w:val="none" w:sz="0" w:space="0" w:color="auto"/>
            <w:right w:val="none" w:sz="0" w:space="0" w:color="auto"/>
          </w:divBdr>
        </w:div>
        <w:div w:id="203493553">
          <w:marLeft w:val="0"/>
          <w:marRight w:val="0"/>
          <w:marTop w:val="0"/>
          <w:marBottom w:val="0"/>
          <w:divBdr>
            <w:top w:val="none" w:sz="0" w:space="0" w:color="auto"/>
            <w:left w:val="none" w:sz="0" w:space="0" w:color="auto"/>
            <w:bottom w:val="none" w:sz="0" w:space="0" w:color="auto"/>
            <w:right w:val="none" w:sz="0" w:space="0" w:color="auto"/>
          </w:divBdr>
        </w:div>
        <w:div w:id="1795901702">
          <w:marLeft w:val="0"/>
          <w:marRight w:val="0"/>
          <w:marTop w:val="0"/>
          <w:marBottom w:val="0"/>
          <w:divBdr>
            <w:top w:val="none" w:sz="0" w:space="0" w:color="auto"/>
            <w:left w:val="none" w:sz="0" w:space="0" w:color="auto"/>
            <w:bottom w:val="none" w:sz="0" w:space="0" w:color="auto"/>
            <w:right w:val="none" w:sz="0" w:space="0" w:color="auto"/>
          </w:divBdr>
        </w:div>
        <w:div w:id="2011785627">
          <w:marLeft w:val="0"/>
          <w:marRight w:val="0"/>
          <w:marTop w:val="0"/>
          <w:marBottom w:val="0"/>
          <w:divBdr>
            <w:top w:val="none" w:sz="0" w:space="0" w:color="auto"/>
            <w:left w:val="none" w:sz="0" w:space="0" w:color="auto"/>
            <w:bottom w:val="none" w:sz="0" w:space="0" w:color="auto"/>
            <w:right w:val="none" w:sz="0" w:space="0" w:color="auto"/>
          </w:divBdr>
        </w:div>
        <w:div w:id="1792432307">
          <w:marLeft w:val="0"/>
          <w:marRight w:val="0"/>
          <w:marTop w:val="0"/>
          <w:marBottom w:val="0"/>
          <w:divBdr>
            <w:top w:val="none" w:sz="0" w:space="0" w:color="auto"/>
            <w:left w:val="none" w:sz="0" w:space="0" w:color="auto"/>
            <w:bottom w:val="none" w:sz="0" w:space="0" w:color="auto"/>
            <w:right w:val="none" w:sz="0" w:space="0" w:color="auto"/>
          </w:divBdr>
        </w:div>
        <w:div w:id="2139954485">
          <w:marLeft w:val="0"/>
          <w:marRight w:val="0"/>
          <w:marTop w:val="0"/>
          <w:marBottom w:val="0"/>
          <w:divBdr>
            <w:top w:val="none" w:sz="0" w:space="0" w:color="auto"/>
            <w:left w:val="none" w:sz="0" w:space="0" w:color="auto"/>
            <w:bottom w:val="none" w:sz="0" w:space="0" w:color="auto"/>
            <w:right w:val="none" w:sz="0" w:space="0" w:color="auto"/>
          </w:divBdr>
        </w:div>
        <w:div w:id="428818480">
          <w:marLeft w:val="0"/>
          <w:marRight w:val="0"/>
          <w:marTop w:val="0"/>
          <w:marBottom w:val="0"/>
          <w:divBdr>
            <w:top w:val="none" w:sz="0" w:space="0" w:color="auto"/>
            <w:left w:val="none" w:sz="0" w:space="0" w:color="auto"/>
            <w:bottom w:val="none" w:sz="0" w:space="0" w:color="auto"/>
            <w:right w:val="none" w:sz="0" w:space="0" w:color="auto"/>
          </w:divBdr>
        </w:div>
        <w:div w:id="509294636">
          <w:marLeft w:val="0"/>
          <w:marRight w:val="0"/>
          <w:marTop w:val="0"/>
          <w:marBottom w:val="0"/>
          <w:divBdr>
            <w:top w:val="none" w:sz="0" w:space="0" w:color="auto"/>
            <w:left w:val="none" w:sz="0" w:space="0" w:color="auto"/>
            <w:bottom w:val="none" w:sz="0" w:space="0" w:color="auto"/>
            <w:right w:val="none" w:sz="0" w:space="0" w:color="auto"/>
          </w:divBdr>
        </w:div>
        <w:div w:id="715592007">
          <w:marLeft w:val="0"/>
          <w:marRight w:val="0"/>
          <w:marTop w:val="0"/>
          <w:marBottom w:val="0"/>
          <w:divBdr>
            <w:top w:val="none" w:sz="0" w:space="0" w:color="auto"/>
            <w:left w:val="none" w:sz="0" w:space="0" w:color="auto"/>
            <w:bottom w:val="none" w:sz="0" w:space="0" w:color="auto"/>
            <w:right w:val="none" w:sz="0" w:space="0" w:color="auto"/>
          </w:divBdr>
        </w:div>
        <w:div w:id="1733625677">
          <w:marLeft w:val="0"/>
          <w:marRight w:val="0"/>
          <w:marTop w:val="0"/>
          <w:marBottom w:val="0"/>
          <w:divBdr>
            <w:top w:val="none" w:sz="0" w:space="0" w:color="auto"/>
            <w:left w:val="none" w:sz="0" w:space="0" w:color="auto"/>
            <w:bottom w:val="none" w:sz="0" w:space="0" w:color="auto"/>
            <w:right w:val="none" w:sz="0" w:space="0" w:color="auto"/>
          </w:divBdr>
        </w:div>
        <w:div w:id="764764216">
          <w:marLeft w:val="0"/>
          <w:marRight w:val="0"/>
          <w:marTop w:val="0"/>
          <w:marBottom w:val="0"/>
          <w:divBdr>
            <w:top w:val="none" w:sz="0" w:space="0" w:color="auto"/>
            <w:left w:val="none" w:sz="0" w:space="0" w:color="auto"/>
            <w:bottom w:val="none" w:sz="0" w:space="0" w:color="auto"/>
            <w:right w:val="none" w:sz="0" w:space="0" w:color="auto"/>
          </w:divBdr>
        </w:div>
        <w:div w:id="515116131">
          <w:marLeft w:val="0"/>
          <w:marRight w:val="0"/>
          <w:marTop w:val="0"/>
          <w:marBottom w:val="0"/>
          <w:divBdr>
            <w:top w:val="none" w:sz="0" w:space="0" w:color="auto"/>
            <w:left w:val="none" w:sz="0" w:space="0" w:color="auto"/>
            <w:bottom w:val="none" w:sz="0" w:space="0" w:color="auto"/>
            <w:right w:val="none" w:sz="0" w:space="0" w:color="auto"/>
          </w:divBdr>
        </w:div>
        <w:div w:id="938760707">
          <w:marLeft w:val="0"/>
          <w:marRight w:val="0"/>
          <w:marTop w:val="0"/>
          <w:marBottom w:val="0"/>
          <w:divBdr>
            <w:top w:val="none" w:sz="0" w:space="0" w:color="auto"/>
            <w:left w:val="none" w:sz="0" w:space="0" w:color="auto"/>
            <w:bottom w:val="none" w:sz="0" w:space="0" w:color="auto"/>
            <w:right w:val="none" w:sz="0" w:space="0" w:color="auto"/>
          </w:divBdr>
        </w:div>
        <w:div w:id="1395009750">
          <w:marLeft w:val="0"/>
          <w:marRight w:val="0"/>
          <w:marTop w:val="0"/>
          <w:marBottom w:val="0"/>
          <w:divBdr>
            <w:top w:val="none" w:sz="0" w:space="0" w:color="auto"/>
            <w:left w:val="none" w:sz="0" w:space="0" w:color="auto"/>
            <w:bottom w:val="none" w:sz="0" w:space="0" w:color="auto"/>
            <w:right w:val="none" w:sz="0" w:space="0" w:color="auto"/>
          </w:divBdr>
        </w:div>
        <w:div w:id="828442624">
          <w:marLeft w:val="0"/>
          <w:marRight w:val="0"/>
          <w:marTop w:val="0"/>
          <w:marBottom w:val="0"/>
          <w:divBdr>
            <w:top w:val="none" w:sz="0" w:space="0" w:color="auto"/>
            <w:left w:val="none" w:sz="0" w:space="0" w:color="auto"/>
            <w:bottom w:val="none" w:sz="0" w:space="0" w:color="auto"/>
            <w:right w:val="none" w:sz="0" w:space="0" w:color="auto"/>
          </w:divBdr>
        </w:div>
        <w:div w:id="1706980561">
          <w:marLeft w:val="0"/>
          <w:marRight w:val="0"/>
          <w:marTop w:val="0"/>
          <w:marBottom w:val="0"/>
          <w:divBdr>
            <w:top w:val="none" w:sz="0" w:space="0" w:color="auto"/>
            <w:left w:val="none" w:sz="0" w:space="0" w:color="auto"/>
            <w:bottom w:val="none" w:sz="0" w:space="0" w:color="auto"/>
            <w:right w:val="none" w:sz="0" w:space="0" w:color="auto"/>
          </w:divBdr>
        </w:div>
        <w:div w:id="595479894">
          <w:marLeft w:val="0"/>
          <w:marRight w:val="0"/>
          <w:marTop w:val="0"/>
          <w:marBottom w:val="0"/>
          <w:divBdr>
            <w:top w:val="none" w:sz="0" w:space="0" w:color="auto"/>
            <w:left w:val="none" w:sz="0" w:space="0" w:color="auto"/>
            <w:bottom w:val="none" w:sz="0" w:space="0" w:color="auto"/>
            <w:right w:val="none" w:sz="0" w:space="0" w:color="auto"/>
          </w:divBdr>
        </w:div>
        <w:div w:id="1919486062">
          <w:marLeft w:val="0"/>
          <w:marRight w:val="0"/>
          <w:marTop w:val="0"/>
          <w:marBottom w:val="0"/>
          <w:divBdr>
            <w:top w:val="none" w:sz="0" w:space="0" w:color="auto"/>
            <w:left w:val="none" w:sz="0" w:space="0" w:color="auto"/>
            <w:bottom w:val="none" w:sz="0" w:space="0" w:color="auto"/>
            <w:right w:val="none" w:sz="0" w:space="0" w:color="auto"/>
          </w:divBdr>
        </w:div>
        <w:div w:id="861050">
          <w:marLeft w:val="0"/>
          <w:marRight w:val="0"/>
          <w:marTop w:val="0"/>
          <w:marBottom w:val="0"/>
          <w:divBdr>
            <w:top w:val="none" w:sz="0" w:space="0" w:color="auto"/>
            <w:left w:val="none" w:sz="0" w:space="0" w:color="auto"/>
            <w:bottom w:val="none" w:sz="0" w:space="0" w:color="auto"/>
            <w:right w:val="none" w:sz="0" w:space="0" w:color="auto"/>
          </w:divBdr>
        </w:div>
        <w:div w:id="617223819">
          <w:marLeft w:val="0"/>
          <w:marRight w:val="0"/>
          <w:marTop w:val="0"/>
          <w:marBottom w:val="0"/>
          <w:divBdr>
            <w:top w:val="none" w:sz="0" w:space="0" w:color="auto"/>
            <w:left w:val="none" w:sz="0" w:space="0" w:color="auto"/>
            <w:bottom w:val="none" w:sz="0" w:space="0" w:color="auto"/>
            <w:right w:val="none" w:sz="0" w:space="0" w:color="auto"/>
          </w:divBdr>
        </w:div>
        <w:div w:id="1453019607">
          <w:marLeft w:val="0"/>
          <w:marRight w:val="0"/>
          <w:marTop w:val="0"/>
          <w:marBottom w:val="0"/>
          <w:divBdr>
            <w:top w:val="none" w:sz="0" w:space="0" w:color="auto"/>
            <w:left w:val="none" w:sz="0" w:space="0" w:color="auto"/>
            <w:bottom w:val="none" w:sz="0" w:space="0" w:color="auto"/>
            <w:right w:val="none" w:sz="0" w:space="0" w:color="auto"/>
          </w:divBdr>
        </w:div>
        <w:div w:id="1122847670">
          <w:marLeft w:val="0"/>
          <w:marRight w:val="0"/>
          <w:marTop w:val="0"/>
          <w:marBottom w:val="0"/>
          <w:divBdr>
            <w:top w:val="none" w:sz="0" w:space="0" w:color="auto"/>
            <w:left w:val="none" w:sz="0" w:space="0" w:color="auto"/>
            <w:bottom w:val="none" w:sz="0" w:space="0" w:color="auto"/>
            <w:right w:val="none" w:sz="0" w:space="0" w:color="auto"/>
          </w:divBdr>
        </w:div>
      </w:divsChild>
    </w:div>
    <w:div w:id="918759329">
      <w:bodyDiv w:val="1"/>
      <w:marLeft w:val="0"/>
      <w:marRight w:val="0"/>
      <w:marTop w:val="0"/>
      <w:marBottom w:val="0"/>
      <w:divBdr>
        <w:top w:val="none" w:sz="0" w:space="0" w:color="auto"/>
        <w:left w:val="none" w:sz="0" w:space="0" w:color="auto"/>
        <w:bottom w:val="none" w:sz="0" w:space="0" w:color="auto"/>
        <w:right w:val="none" w:sz="0" w:space="0" w:color="auto"/>
      </w:divBdr>
    </w:div>
    <w:div w:id="956453793">
      <w:bodyDiv w:val="1"/>
      <w:marLeft w:val="0"/>
      <w:marRight w:val="0"/>
      <w:marTop w:val="0"/>
      <w:marBottom w:val="0"/>
      <w:divBdr>
        <w:top w:val="none" w:sz="0" w:space="0" w:color="auto"/>
        <w:left w:val="none" w:sz="0" w:space="0" w:color="auto"/>
        <w:bottom w:val="none" w:sz="0" w:space="0" w:color="auto"/>
        <w:right w:val="none" w:sz="0" w:space="0" w:color="auto"/>
      </w:divBdr>
    </w:div>
    <w:div w:id="1119758177">
      <w:bodyDiv w:val="1"/>
      <w:marLeft w:val="0"/>
      <w:marRight w:val="0"/>
      <w:marTop w:val="0"/>
      <w:marBottom w:val="0"/>
      <w:divBdr>
        <w:top w:val="none" w:sz="0" w:space="0" w:color="auto"/>
        <w:left w:val="none" w:sz="0" w:space="0" w:color="auto"/>
        <w:bottom w:val="none" w:sz="0" w:space="0" w:color="auto"/>
        <w:right w:val="none" w:sz="0" w:space="0" w:color="auto"/>
      </w:divBdr>
      <w:divsChild>
        <w:div w:id="1389374780">
          <w:marLeft w:val="0"/>
          <w:marRight w:val="0"/>
          <w:marTop w:val="0"/>
          <w:marBottom w:val="0"/>
          <w:divBdr>
            <w:top w:val="none" w:sz="0" w:space="0" w:color="auto"/>
            <w:left w:val="none" w:sz="0" w:space="0" w:color="auto"/>
            <w:bottom w:val="none" w:sz="0" w:space="0" w:color="auto"/>
            <w:right w:val="none" w:sz="0" w:space="0" w:color="auto"/>
          </w:divBdr>
        </w:div>
        <w:div w:id="1562211164">
          <w:marLeft w:val="0"/>
          <w:marRight w:val="0"/>
          <w:marTop w:val="0"/>
          <w:marBottom w:val="0"/>
          <w:divBdr>
            <w:top w:val="none" w:sz="0" w:space="0" w:color="auto"/>
            <w:left w:val="none" w:sz="0" w:space="0" w:color="auto"/>
            <w:bottom w:val="none" w:sz="0" w:space="0" w:color="auto"/>
            <w:right w:val="none" w:sz="0" w:space="0" w:color="auto"/>
          </w:divBdr>
        </w:div>
      </w:divsChild>
    </w:div>
    <w:div w:id="1408453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tsouthwestern.edu/education/medical-school/admissions/visiting/us-school.html" TargetMode="External"/><Relationship Id="rId13" Type="http://schemas.openxmlformats.org/officeDocument/2006/relationships/hyperlink" Target="https://www.utsouthwestern.edu/departments/emergency/" TargetMode="External"/><Relationship Id="rId18" Type="http://schemas.openxmlformats.org/officeDocument/2006/relationships/hyperlink" Target="https://www.utsouthwestern.edu/education/students/student-diversity/"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surveygizmo.com/s3/5445327/UT-Southwestern-Emergency-Medicine-Visiting-Elective-Program-Application" TargetMode="External"/><Relationship Id="rId17" Type="http://schemas.openxmlformats.org/officeDocument/2006/relationships/hyperlink" Target="https://www.utsouthwestern.edu/about-us/administrative-offices/faculty-diversity/faculty-development/racial-bias-health-care.html" TargetMode="External"/><Relationship Id="rId2" Type="http://schemas.openxmlformats.org/officeDocument/2006/relationships/customXml" Target="../customXml/item2.xml"/><Relationship Id="rId16" Type="http://schemas.openxmlformats.org/officeDocument/2006/relationships/hyperlink" Target="https://www.utsouthwestern.edu/about-us/administrative-offices/faculty-diversity/"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tsouthwestern.edu/about-us/administrative-offices/registrar.html" TargetMode="External"/><Relationship Id="rId5" Type="http://schemas.openxmlformats.org/officeDocument/2006/relationships/styles" Target="styles.xml"/><Relationship Id="rId15" Type="http://schemas.openxmlformats.org/officeDocument/2006/relationships/hyperlink" Target="https://www.utsouthwestern.edu/about-us/diversity/" TargetMode="External"/><Relationship Id="rId10" Type="http://schemas.openxmlformats.org/officeDocument/2006/relationships/hyperlink" Target="https://www.utsouthwestern.edu/departments/emergency/education/medical-students/"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aamc.org/vslo" TargetMode="External"/><Relationship Id="rId14" Type="http://schemas.openxmlformats.org/officeDocument/2006/relationships/hyperlink" Target="https://www.utsouthwestern.edu/departments/emergency/who-we-are/diversity-inclusio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AFE3F1218F96C4BA1D5D24675263259" ma:contentTypeVersion="8" ma:contentTypeDescription="Create a new document." ma:contentTypeScope="" ma:versionID="42636c8af82039a319c51b00e079606c">
  <xsd:schema xmlns:xsd="http://www.w3.org/2001/XMLSchema" xmlns:xs="http://www.w3.org/2001/XMLSchema" xmlns:p="http://schemas.microsoft.com/office/2006/metadata/properties" xmlns:ns2="2609a40c-57e8-4f04-909d-acff19a0d9ba" targetNamespace="http://schemas.microsoft.com/office/2006/metadata/properties" ma:root="true" ma:fieldsID="2600534fd63d03d78bdaa6b01d60233e" ns2:_="">
    <xsd:import namespace="2609a40c-57e8-4f04-909d-acff19a0d9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9a40c-57e8-4f04-909d-acff19a0d9b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9E3CA9-CF2B-4AEA-8E70-7B7D64F55E7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34632F6-3C1B-4F8F-8BAD-A79EA3FD80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9a40c-57e8-4f04-909d-acff19a0d9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31E17E-76C9-432D-A508-847509A457F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784</Words>
  <Characters>4472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Ava Pierce</dc:creator>
  <cp:keywords/>
  <dc:description/>
  <cp:lastModifiedBy>Morgan Phillips</cp:lastModifiedBy>
  <cp:revision>2</cp:revision>
  <dcterms:created xsi:type="dcterms:W3CDTF">2022-03-31T16:38:00Z</dcterms:created>
  <dcterms:modified xsi:type="dcterms:W3CDTF">2022-03-31T16:38:00Z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0x010100DAFE3F1218F96C4BA1D5D24675263259</vt:lpwstr>
  </property>
</Properties>
</file>